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C0586" w14:textId="77777777" w:rsidR="004258A4" w:rsidRDefault="004258A4"/>
    <w:p w14:paraId="5C8CD672" w14:textId="77777777" w:rsidR="004258A4" w:rsidRDefault="004258A4"/>
    <w:p w14:paraId="220BBB6B" w14:textId="77777777" w:rsidR="004258A4" w:rsidRDefault="004258A4"/>
    <w:p w14:paraId="3721AFD8" w14:textId="77777777" w:rsidR="004258A4" w:rsidRDefault="00000000">
      <w:pPr>
        <w:sectPr w:rsidR="004258A4">
          <w:headerReference w:type="default" r:id="rId7"/>
          <w:footerReference w:type="default" r:id="rId8"/>
          <w:pgSz w:w="11906" w:h="16838"/>
          <w:pgMar w:top="1440" w:right="1440" w:bottom="1440" w:left="1440" w:header="708" w:footer="708" w:gutter="0"/>
          <w:pgNumType w:start="1"/>
          <w:cols w:space="720"/>
          <w:titlePg/>
        </w:sectPr>
      </w:pPr>
      <w:r>
        <w:rPr>
          <w:noProof/>
        </w:rPr>
        <mc:AlternateContent>
          <mc:Choice Requires="wps">
            <w:drawing>
              <wp:anchor distT="0" distB="0" distL="114300" distR="114300" simplePos="0" relativeHeight="251658240" behindDoc="0" locked="0" layoutInCell="1" hidden="0" allowOverlap="1" wp14:anchorId="4F6F7449" wp14:editId="01CD013F">
                <wp:simplePos x="0" y="0"/>
                <wp:positionH relativeFrom="page">
                  <wp:posOffset>476250</wp:posOffset>
                </wp:positionH>
                <wp:positionV relativeFrom="page">
                  <wp:posOffset>1949825</wp:posOffset>
                </wp:positionV>
                <wp:extent cx="6614605" cy="1218229"/>
                <wp:effectExtent l="0" t="0" r="0" b="0"/>
                <wp:wrapNone/>
                <wp:docPr id="4" name="Rectangle 4"/>
                <wp:cNvGraphicFramePr/>
                <a:graphic xmlns:a="http://schemas.openxmlformats.org/drawingml/2006/main">
                  <a:graphicData uri="http://schemas.microsoft.com/office/word/2010/wordprocessingShape">
                    <wps:wsp>
                      <wps:cNvSpPr/>
                      <wps:spPr>
                        <a:xfrm>
                          <a:off x="2043460" y="3179677"/>
                          <a:ext cx="6605080" cy="1200647"/>
                        </a:xfrm>
                        <a:prstGeom prst="rect">
                          <a:avLst/>
                        </a:prstGeom>
                        <a:solidFill>
                          <a:srgbClr val="7372A6"/>
                        </a:solidFill>
                        <a:ln>
                          <a:noFill/>
                        </a:ln>
                      </wps:spPr>
                      <wps:txbx>
                        <w:txbxContent>
                          <w:p w14:paraId="5F4BC50C" w14:textId="77777777" w:rsidR="004258A4" w:rsidRDefault="00000000">
                            <w:pPr>
                              <w:spacing w:line="240" w:lineRule="auto"/>
                              <w:jc w:val="center"/>
                              <w:textDirection w:val="btLr"/>
                            </w:pPr>
                            <w:r>
                              <w:rPr>
                                <w:b/>
                                <w:color w:val="FFFFFF"/>
                                <w:sz w:val="44"/>
                              </w:rPr>
                              <w:t>Second Call for Best Practices</w:t>
                            </w:r>
                          </w:p>
                          <w:p w14:paraId="78D33BB1" w14:textId="77777777" w:rsidR="004258A4" w:rsidRDefault="00000000">
                            <w:pPr>
                              <w:spacing w:after="120" w:line="240" w:lineRule="auto"/>
                              <w:jc w:val="center"/>
                              <w:textDirection w:val="btLr"/>
                            </w:pPr>
                            <w:r>
                              <w:rPr>
                                <w:color w:val="FFFFFF"/>
                                <w:sz w:val="30"/>
                              </w:rPr>
                              <w:t>in New European Bauhaus in the Northern Periphery and Arctic Region</w:t>
                            </w:r>
                          </w:p>
                          <w:p w14:paraId="5AA5E970" w14:textId="77777777" w:rsidR="004258A4" w:rsidRDefault="004258A4">
                            <w:pPr>
                              <w:spacing w:line="240" w:lineRule="auto"/>
                              <w:jc w:val="center"/>
                              <w:textDirection w:val="btLr"/>
                            </w:pPr>
                          </w:p>
                          <w:p w14:paraId="29F95C82" w14:textId="77777777" w:rsidR="004258A4" w:rsidRDefault="00000000">
                            <w:pPr>
                              <w:spacing w:line="240" w:lineRule="auto"/>
                              <w:jc w:val="center"/>
                              <w:textDirection w:val="btLr"/>
                            </w:pPr>
                            <w:r>
                              <w:rPr>
                                <w:b/>
                                <w:color w:val="FFFFFF"/>
                                <w:sz w:val="28"/>
                                <w:u w:val="single"/>
                              </w:rPr>
                              <w:t>Application template</w:t>
                            </w:r>
                          </w:p>
                        </w:txbxContent>
                      </wps:txbx>
                      <wps:bodyPr spcFirstLastPara="1" wrap="square" lIns="91425" tIns="45700" rIns="91425" bIns="45700" anchor="t" anchorCtr="0">
                        <a:noAutofit/>
                      </wps:bodyPr>
                    </wps:wsp>
                  </a:graphicData>
                </a:graphic>
              </wp:anchor>
            </w:drawing>
          </mc:Choice>
          <mc:Fallback>
            <w:pict>
              <v:rect w14:anchorId="4F6F7449" id="Rectangle 4" o:spid="_x0000_s1026" style="position:absolute;left:0;text-align:left;margin-left:37.5pt;margin-top:153.55pt;width:520.85pt;height:95.9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" fillcolor="#7372a6" stroked="f">
                <v:textbox inset="2.53958mm,1.2694mm,2.53958mm,1.2694mm">
                  <w:txbxContent>
                    <w:p w14:paraId="5F4BC50C" w14:textId="77777777" w:rsidR="004258A4" w:rsidRDefault="00000000">
                      <w:pPr>
                        <w:spacing w:line="240" w:lineRule="auto"/>
                        <w:jc w:val="center"/>
                        <w:textDirection w:val="btLr"/>
                      </w:pPr>
                      <w:r>
                        <w:rPr>
                          <w:b/>
                          <w:color w:val="FFFFFF"/>
                          <w:sz w:val="44"/>
                        </w:rPr>
                        <w:t>Second Call for Best Practices</w:t>
                      </w:r>
                    </w:p>
                    <w:p w14:paraId="78D33BB1" w14:textId="77777777" w:rsidR="004258A4" w:rsidRDefault="00000000">
                      <w:pPr>
                        <w:spacing w:after="120" w:line="240" w:lineRule="auto"/>
                        <w:jc w:val="center"/>
                        <w:textDirection w:val="btLr"/>
                      </w:pPr>
                      <w:r>
                        <w:rPr>
                          <w:color w:val="FFFFFF"/>
                          <w:sz w:val="30"/>
                        </w:rPr>
                        <w:t>in New European Bauhaus in the Northern Periphery and Arctic Region</w:t>
                      </w:r>
                    </w:p>
                    <w:p w14:paraId="5AA5E970" w14:textId="77777777" w:rsidR="004258A4" w:rsidRDefault="004258A4">
                      <w:pPr>
                        <w:spacing w:line="240" w:lineRule="auto"/>
                        <w:jc w:val="center"/>
                        <w:textDirection w:val="btLr"/>
                      </w:pPr>
                    </w:p>
                    <w:p w14:paraId="29F95C82" w14:textId="77777777" w:rsidR="004258A4" w:rsidRDefault="00000000">
                      <w:pPr>
                        <w:spacing w:line="240" w:lineRule="auto"/>
                        <w:jc w:val="center"/>
                        <w:textDirection w:val="btLr"/>
                      </w:pPr>
                      <w:r>
                        <w:rPr>
                          <w:b/>
                          <w:color w:val="FFFFFF"/>
                          <w:sz w:val="28"/>
                          <w:u w:val="single"/>
                        </w:rPr>
                        <w:t>Application template</w:t>
                      </w:r>
                    </w:p>
                  </w:txbxContent>
                </v:textbox>
                <w10:wrap anchorx="page" anchory="page"/>
              </v:rect>
            </w:pict>
          </mc:Fallback>
        </mc:AlternateContent>
      </w:r>
      <w:r>
        <w:rPr>
          <w:noProof/>
        </w:rPr>
        <w:drawing>
          <wp:anchor distT="0" distB="0" distL="0" distR="0" simplePos="0" relativeHeight="251659264" behindDoc="1" locked="0" layoutInCell="1" hidden="0" allowOverlap="1" wp14:anchorId="30B57081" wp14:editId="3BA9DB8F">
            <wp:simplePos x="0" y="0"/>
            <wp:positionH relativeFrom="page">
              <wp:align>center</wp:align>
            </wp:positionH>
            <wp:positionV relativeFrom="page">
              <wp:align>center</wp:align>
            </wp:positionV>
            <wp:extent cx="7560000" cy="10692000"/>
            <wp:effectExtent l="0" t="0" r="0" b="0"/>
            <wp:wrapNone/>
            <wp:docPr id="7" name="image1.jpg" descr="A blue cover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blue cover with white text&#10;&#10;AI-generated content may be incorrect."/>
                    <pic:cNvPicPr preferRelativeResize="0"/>
                  </pic:nvPicPr>
                  <pic:blipFill>
                    <a:blip r:embed="rId9"/>
                    <a:srcRect/>
                    <a:stretch>
                      <a:fillRect/>
                    </a:stretch>
                  </pic:blipFill>
                  <pic:spPr>
                    <a:xfrm>
                      <a:off x="0" y="0"/>
                      <a:ext cx="7560000" cy="10692000"/>
                    </a:xfrm>
                    <a:prstGeom prst="rect">
                      <a:avLst/>
                    </a:prstGeom>
                    <a:ln/>
                  </pic:spPr>
                </pic:pic>
              </a:graphicData>
            </a:graphic>
          </wp:anchor>
        </w:drawing>
      </w:r>
    </w:p>
    <w:p w14:paraId="2263BF3F" w14:textId="77777777" w:rsidR="004258A4" w:rsidRDefault="00000000">
      <w:pPr>
        <w:pageBreakBefore/>
        <w:pBdr>
          <w:top w:val="nil"/>
          <w:left w:val="nil"/>
          <w:bottom w:val="nil"/>
          <w:right w:val="nil"/>
          <w:between w:val="nil"/>
        </w:pBdr>
        <w:rPr>
          <w:b/>
          <w:bCs/>
          <w:color w:val="320383"/>
          <w:sz w:val="28"/>
          <w:szCs w:val="28"/>
        </w:rPr>
      </w:pPr>
      <w:bookmarkStart w:id="0" w:name="_heading=h.153quakmyjo5" w:colFirst="0" w:colLast="0"/>
      <w:bookmarkEnd w:id="0"/>
      <w:r>
        <w:rPr>
          <w:b/>
          <w:bCs/>
          <w:color w:val="320383"/>
          <w:sz w:val="28"/>
          <w:szCs w:val="28"/>
        </w:rPr>
        <w:lastRenderedPageBreak/>
        <w:t>EXECUTIVE SUMMARY</w:t>
      </w:r>
    </w:p>
    <w:p w14:paraId="67AC9C31" w14:textId="77777777" w:rsidR="004258A4" w:rsidRDefault="00000000">
      <w:pPr>
        <w:rPr>
          <w:i/>
          <w:iCs/>
        </w:rPr>
      </w:pPr>
      <w:r>
        <w:rPr>
          <w:i/>
          <w:iCs/>
        </w:rPr>
        <w:t>Please provide a brief overview of the practice/project, including its objectives, target group, and expected outcomes [1500 characters max].</w:t>
      </w:r>
    </w:p>
    <w:tbl>
      <w:tblPr>
        <w:tblStyle w:val="a"/>
        <w:tblW w:w="9006" w:type="dxa"/>
        <w:tblInd w:w="0" w:type="dxa"/>
        <w:tblBorders>
          <w:top w:val="single" w:sz="8" w:space="0" w:color="320283"/>
          <w:left w:val="single" w:sz="8" w:space="0" w:color="320283"/>
          <w:bottom w:val="single" w:sz="8" w:space="0" w:color="320283"/>
          <w:right w:val="single" w:sz="8" w:space="0" w:color="320283"/>
          <w:insideH w:val="single" w:sz="8" w:space="0" w:color="320283"/>
          <w:insideV w:val="single" w:sz="8" w:space="0" w:color="320283"/>
        </w:tblBorders>
        <w:tblLayout w:type="fixed"/>
        <w:tblLook w:val="0400" w:firstRow="0" w:lastRow="0" w:firstColumn="0" w:lastColumn="0" w:noHBand="0" w:noVBand="1"/>
      </w:tblPr>
      <w:tblGrid>
        <w:gridCol w:w="9006"/>
      </w:tblGrid>
      <w:tr w:rsidR="004258A4" w14:paraId="2C147B80" w14:textId="77777777">
        <w:tc>
          <w:tcPr>
            <w:tcW w:w="9006" w:type="dxa"/>
          </w:tcPr>
          <w:p w14:paraId="63F0E881" w14:textId="77777777" w:rsidR="005A61A0" w:rsidRDefault="005A61A0"/>
        </w:tc>
      </w:tr>
    </w:tbl>
    <w:p w14:paraId="28D2A0CA" w14:textId="77777777" w:rsidR="004258A4" w:rsidRDefault="004258A4">
      <w:pPr>
        <w:rPr>
          <w:i/>
          <w:iCs/>
        </w:rPr>
      </w:pPr>
    </w:p>
    <w:p w14:paraId="336F1D35" w14:textId="77777777" w:rsidR="004258A4" w:rsidRDefault="004258A4"/>
    <w:p w14:paraId="48C03A18" w14:textId="77777777" w:rsidR="004258A4" w:rsidRDefault="00000000">
      <w:pPr>
        <w:jc w:val="left"/>
        <w:rPr>
          <w:b/>
          <w:bCs/>
          <w:color w:val="9FAEE5"/>
          <w:sz w:val="24"/>
          <w:szCs w:val="24"/>
        </w:rPr>
      </w:pPr>
      <w:bookmarkStart w:id="1" w:name="_heading=h.hypqgg4t7fqj" w:colFirst="0" w:colLast="0"/>
      <w:bookmarkEnd w:id="1"/>
      <w:r>
        <w:br w:type="page"/>
      </w:r>
    </w:p>
    <w:p w14:paraId="11817B45" w14:textId="77777777" w:rsidR="004258A4" w:rsidRDefault="00000000">
      <w:pPr>
        <w:pBdr>
          <w:top w:val="nil"/>
          <w:left w:val="nil"/>
          <w:bottom w:val="nil"/>
          <w:right w:val="nil"/>
          <w:between w:val="nil"/>
        </w:pBdr>
        <w:rPr>
          <w:b/>
          <w:bCs/>
          <w:color w:val="9FAEE5"/>
          <w:sz w:val="24"/>
          <w:szCs w:val="24"/>
        </w:rPr>
      </w:pPr>
      <w:r>
        <w:rPr>
          <w:b/>
          <w:bCs/>
          <w:color w:val="9FAEE5"/>
          <w:sz w:val="24"/>
          <w:szCs w:val="24"/>
        </w:rPr>
        <w:lastRenderedPageBreak/>
        <w:t>General information</w:t>
      </w:r>
    </w:p>
    <w:tbl>
      <w:tblPr>
        <w:tblStyle w:val="a0"/>
        <w:tblW w:w="9015" w:type="dxa"/>
        <w:tblInd w:w="0" w:type="dxa"/>
        <w:tblBorders>
          <w:top w:val="single" w:sz="8" w:space="0" w:color="000F9F"/>
          <w:left w:val="single" w:sz="8" w:space="0" w:color="000F9F"/>
          <w:bottom w:val="single" w:sz="8" w:space="0" w:color="000F9F"/>
          <w:right w:val="single" w:sz="8" w:space="0" w:color="000F9F"/>
          <w:insideH w:val="single" w:sz="4" w:space="0" w:color="9FAEE5"/>
          <w:insideV w:val="single" w:sz="4" w:space="0" w:color="9FAEE5"/>
        </w:tblBorders>
        <w:tblLayout w:type="fixed"/>
        <w:tblLook w:val="0400" w:firstRow="0" w:lastRow="0" w:firstColumn="0" w:lastColumn="0" w:noHBand="0" w:noVBand="1"/>
      </w:tblPr>
      <w:tblGrid>
        <w:gridCol w:w="2835"/>
        <w:gridCol w:w="6180"/>
      </w:tblGrid>
      <w:tr w:rsidR="004258A4" w14:paraId="7AF8E9B5" w14:textId="77777777">
        <w:tc>
          <w:tcPr>
            <w:tcW w:w="9015" w:type="dxa"/>
            <w:gridSpan w:val="2"/>
            <w:shd w:val="clear" w:color="auto" w:fill="9FAEE5"/>
          </w:tcPr>
          <w:p w14:paraId="2F62C3A9" w14:textId="77777777" w:rsidR="004258A4" w:rsidRDefault="00000000">
            <w:pPr>
              <w:rPr>
                <w:b/>
                <w:bCs/>
                <w:color w:val="320283"/>
              </w:rPr>
            </w:pPr>
            <w:r>
              <w:rPr>
                <w:b/>
                <w:bCs/>
                <w:color w:val="320283"/>
              </w:rPr>
              <w:t>GENERAL INFORMATION ON THE PRACTICE/PROJECT</w:t>
            </w:r>
          </w:p>
        </w:tc>
      </w:tr>
      <w:tr w:rsidR="004258A4" w14:paraId="520F7B6D" w14:textId="77777777">
        <w:tc>
          <w:tcPr>
            <w:tcW w:w="2835" w:type="dxa"/>
            <w:shd w:val="clear" w:color="auto" w:fill="ECF3FC"/>
          </w:tcPr>
          <w:p w14:paraId="3A2AB140" w14:textId="77777777" w:rsidR="004258A4" w:rsidRDefault="00000000">
            <w:pPr>
              <w:pBdr>
                <w:top w:val="nil"/>
                <w:left w:val="nil"/>
                <w:bottom w:val="nil"/>
                <w:right w:val="nil"/>
                <w:between w:val="nil"/>
              </w:pBdr>
              <w:spacing w:line="240" w:lineRule="auto"/>
              <w:jc w:val="left"/>
              <w:rPr>
                <w:b/>
                <w:bCs/>
                <w:color w:val="9FAEE5"/>
              </w:rPr>
            </w:pPr>
            <w:r>
              <w:rPr>
                <w:b/>
                <w:bCs/>
                <w:color w:val="9FAEE5"/>
              </w:rPr>
              <w:t>Title</w:t>
            </w:r>
          </w:p>
        </w:tc>
        <w:tc>
          <w:tcPr>
            <w:tcW w:w="6180" w:type="dxa"/>
          </w:tcPr>
          <w:p w14:paraId="12DEBEB1" w14:textId="77777777" w:rsidR="004258A4" w:rsidRDefault="004258A4">
            <w:pPr>
              <w:pBdr>
                <w:top w:val="nil"/>
                <w:left w:val="nil"/>
                <w:bottom w:val="nil"/>
                <w:right w:val="nil"/>
                <w:between w:val="nil"/>
              </w:pBdr>
              <w:rPr>
                <w:color w:val="000000"/>
                <w:highlight w:val="white"/>
              </w:rPr>
            </w:pPr>
          </w:p>
          <w:p w14:paraId="064648FF" w14:textId="77777777" w:rsidR="004258A4" w:rsidRDefault="004258A4">
            <w:pPr>
              <w:pBdr>
                <w:top w:val="nil"/>
                <w:left w:val="nil"/>
                <w:bottom w:val="nil"/>
                <w:right w:val="nil"/>
                <w:between w:val="nil"/>
              </w:pBdr>
              <w:rPr>
                <w:color w:val="000000"/>
                <w:highlight w:val="white"/>
              </w:rPr>
            </w:pPr>
          </w:p>
          <w:p w14:paraId="516B170F" w14:textId="77777777" w:rsidR="004258A4" w:rsidRDefault="004258A4">
            <w:pPr>
              <w:pBdr>
                <w:top w:val="nil"/>
                <w:left w:val="nil"/>
                <w:bottom w:val="nil"/>
                <w:right w:val="nil"/>
                <w:between w:val="nil"/>
              </w:pBdr>
              <w:rPr>
                <w:color w:val="000000"/>
                <w:highlight w:val="white"/>
              </w:rPr>
            </w:pPr>
          </w:p>
          <w:p w14:paraId="14606BAD" w14:textId="77777777" w:rsidR="004258A4" w:rsidRDefault="004258A4">
            <w:pPr>
              <w:pBdr>
                <w:top w:val="nil"/>
                <w:left w:val="nil"/>
                <w:bottom w:val="nil"/>
                <w:right w:val="nil"/>
                <w:between w:val="nil"/>
              </w:pBdr>
              <w:rPr>
                <w:color w:val="000000"/>
                <w:highlight w:val="white"/>
              </w:rPr>
            </w:pPr>
          </w:p>
        </w:tc>
      </w:tr>
      <w:tr w:rsidR="004258A4" w14:paraId="1FDA31B6" w14:textId="77777777">
        <w:tc>
          <w:tcPr>
            <w:tcW w:w="2835" w:type="dxa"/>
            <w:shd w:val="clear" w:color="auto" w:fill="ECF3FC"/>
          </w:tcPr>
          <w:p w14:paraId="36FEEB8D" w14:textId="77777777" w:rsidR="004258A4" w:rsidRDefault="00000000">
            <w:pPr>
              <w:pBdr>
                <w:top w:val="nil"/>
                <w:left w:val="nil"/>
                <w:bottom w:val="nil"/>
                <w:right w:val="nil"/>
                <w:between w:val="nil"/>
              </w:pBdr>
              <w:spacing w:line="240" w:lineRule="auto"/>
              <w:jc w:val="left"/>
              <w:rPr>
                <w:b/>
                <w:bCs/>
                <w:color w:val="9FAEE5"/>
              </w:rPr>
            </w:pPr>
            <w:r>
              <w:rPr>
                <w:b/>
                <w:bCs/>
                <w:color w:val="9FAEE5"/>
              </w:rPr>
              <w:t>Award category</w:t>
            </w:r>
            <w:r>
              <w:rPr>
                <w:b/>
                <w:bCs/>
                <w:color w:val="9FAEE5"/>
                <w:vertAlign w:val="superscript"/>
              </w:rPr>
              <w:footnoteReference w:id="1"/>
            </w:r>
          </w:p>
        </w:tc>
        <w:tc>
          <w:tcPr>
            <w:tcW w:w="6180" w:type="dxa"/>
          </w:tcPr>
          <w:p w14:paraId="6C9F49BA" w14:textId="71C389E7" w:rsidR="004258A4" w:rsidRDefault="005A61A0">
            <w:sdt>
              <w:sdtPr>
                <w:rPr>
                  <w:rFonts w:ascii="Arial Unicode MS" w:eastAsia="Arial Unicode MS" w:hAnsi="Arial Unicode MS" w:cs="Arial Unicode MS"/>
                </w:rPr>
                <w:id w:val="-256911937"/>
                <w14:checkbox>
                  <w14:checked w14:val="0"/>
                  <w14:checkedState w14:val="2612" w14:font="MS Gothic"/>
                  <w14:uncheckedState w14:val="2610" w14:font="MS Gothic"/>
                </w14:checkbox>
              </w:sdtPr>
              <w:sdtContent>
                <w:r>
                  <w:rPr>
                    <w:rFonts w:ascii="MS Gothic" w:eastAsia="MS Gothic" w:hAnsi="MS Gothic" w:cs="Arial Unicode MS" w:hint="eastAsia"/>
                  </w:rPr>
                  <w:t>☐</w:t>
                </w:r>
              </w:sdtContent>
            </w:sdt>
            <w:r w:rsidR="00000000">
              <w:rPr>
                <w:rFonts w:ascii="Arial Unicode MS" w:eastAsia="Arial Unicode MS" w:hAnsi="Arial Unicode MS" w:cs="Arial Unicode MS"/>
              </w:rPr>
              <w:t xml:space="preserve"> Circular society</w:t>
            </w:r>
          </w:p>
          <w:p w14:paraId="35DC45AE" w14:textId="6252F151" w:rsidR="004258A4" w:rsidRDefault="005A61A0">
            <w:sdt>
              <w:sdtPr>
                <w:rPr>
                  <w:rFonts w:ascii="Arial Unicode MS" w:eastAsia="Arial Unicode MS" w:hAnsi="Arial Unicode MS" w:cs="Arial Unicode MS"/>
                </w:rPr>
                <w:id w:val="-1421473628"/>
                <w14:checkbox>
                  <w14:checked w14:val="0"/>
                  <w14:checkedState w14:val="2612" w14:font="MS Gothic"/>
                  <w14:uncheckedState w14:val="2610" w14:font="MS Gothic"/>
                </w14:checkbox>
              </w:sdtPr>
              <w:sdtContent>
                <w:r>
                  <w:rPr>
                    <w:rFonts w:ascii="MS Gothic" w:eastAsia="MS Gothic" w:hAnsi="MS Gothic" w:cs="Arial Unicode MS" w:hint="eastAsia"/>
                  </w:rPr>
                  <w:t>☐</w:t>
                </w:r>
              </w:sdtContent>
            </w:sdt>
            <w:r w:rsidR="00000000">
              <w:rPr>
                <w:rFonts w:ascii="Arial Unicode MS" w:eastAsia="Arial Unicode MS" w:hAnsi="Arial Unicode MS" w:cs="Arial Unicode MS"/>
              </w:rPr>
              <w:t xml:space="preserve"> Circular instruments</w:t>
            </w:r>
          </w:p>
          <w:p w14:paraId="5E69E745" w14:textId="66118252" w:rsidR="004258A4" w:rsidRDefault="005A61A0">
            <w:sdt>
              <w:sdtPr>
                <w:rPr>
                  <w:rFonts w:ascii="Arial Unicode MS" w:eastAsia="Arial Unicode MS" w:hAnsi="Arial Unicode MS" w:cs="Arial Unicode MS"/>
                </w:rPr>
                <w:id w:val="1037933593"/>
                <w14:checkbox>
                  <w14:checked w14:val="0"/>
                  <w14:checkedState w14:val="2612" w14:font="MS Gothic"/>
                  <w14:uncheckedState w14:val="2610" w14:font="MS Gothic"/>
                </w14:checkbox>
              </w:sdtPr>
              <w:sdtContent>
                <w:r>
                  <w:rPr>
                    <w:rFonts w:ascii="MS Gothic" w:eastAsia="MS Gothic" w:hAnsi="MS Gothic" w:cs="Arial Unicode MS" w:hint="eastAsia"/>
                  </w:rPr>
                  <w:t>☐</w:t>
                </w:r>
              </w:sdtContent>
            </w:sdt>
            <w:r w:rsidR="00000000">
              <w:rPr>
                <w:rFonts w:ascii="Arial Unicode MS" w:eastAsia="Arial Unicode MS" w:hAnsi="Arial Unicode MS" w:cs="Arial Unicode MS"/>
              </w:rPr>
              <w:t xml:space="preserve"> Circular buildings</w:t>
            </w:r>
          </w:p>
        </w:tc>
      </w:tr>
      <w:tr w:rsidR="004258A4" w14:paraId="32B438B6" w14:textId="77777777">
        <w:tc>
          <w:tcPr>
            <w:tcW w:w="2835" w:type="dxa"/>
            <w:shd w:val="clear" w:color="auto" w:fill="ECF3FC"/>
          </w:tcPr>
          <w:p w14:paraId="10B1DF53" w14:textId="77777777" w:rsidR="004258A4" w:rsidRDefault="00000000">
            <w:pPr>
              <w:pBdr>
                <w:top w:val="nil"/>
                <w:left w:val="nil"/>
                <w:bottom w:val="nil"/>
                <w:right w:val="nil"/>
                <w:between w:val="nil"/>
              </w:pBdr>
              <w:spacing w:line="240" w:lineRule="auto"/>
              <w:jc w:val="left"/>
              <w:rPr>
                <w:b/>
                <w:bCs/>
                <w:color w:val="9FAEE5"/>
              </w:rPr>
            </w:pPr>
            <w:r>
              <w:rPr>
                <w:b/>
                <w:bCs/>
                <w:color w:val="9FAEE5"/>
              </w:rPr>
              <w:t>How many criteria does the project align with?</w:t>
            </w:r>
            <w:r>
              <w:rPr>
                <w:b/>
                <w:bCs/>
                <w:color w:val="9FAEE5"/>
                <w:vertAlign w:val="superscript"/>
              </w:rPr>
              <w:footnoteReference w:id="2"/>
            </w:r>
          </w:p>
        </w:tc>
        <w:tc>
          <w:tcPr>
            <w:tcW w:w="6180" w:type="dxa"/>
          </w:tcPr>
          <w:p w14:paraId="12D11C37" w14:textId="309B241D" w:rsidR="004258A4" w:rsidRDefault="005A61A0">
            <w:pPr>
              <w:pBdr>
                <w:top w:val="nil"/>
                <w:left w:val="nil"/>
                <w:bottom w:val="nil"/>
                <w:right w:val="nil"/>
                <w:between w:val="nil"/>
              </w:pBdr>
              <w:rPr>
                <w:color w:val="000000"/>
              </w:rPr>
            </w:pPr>
            <w:sdt>
              <w:sdtPr>
                <w:rPr>
                  <w:rFonts w:ascii="Arial Unicode MS" w:eastAsia="Arial Unicode MS" w:hAnsi="Arial Unicode MS" w:cs="Arial Unicode MS"/>
                  <w:color w:val="000000"/>
                </w:rPr>
                <w:id w:val="-2125608738"/>
                <w14:checkbox>
                  <w14:checked w14:val="0"/>
                  <w14:checkedState w14:val="2612" w14:font="MS Gothic"/>
                  <w14:uncheckedState w14:val="2610" w14:font="MS Gothic"/>
                </w14:checkbox>
              </w:sdtPr>
              <w:sdtContent>
                <w:r>
                  <w:rPr>
                    <w:rFonts w:ascii="MS Gothic" w:eastAsia="MS Gothic" w:hAnsi="MS Gothic" w:cs="Arial Unicode MS" w:hint="eastAsia"/>
                    <w:color w:val="000000"/>
                  </w:rPr>
                  <w:t>☐</w:t>
                </w:r>
              </w:sdtContent>
            </w:sdt>
            <w:r w:rsidR="00000000">
              <w:rPr>
                <w:rFonts w:ascii="Arial Unicode MS" w:eastAsia="Arial Unicode MS" w:hAnsi="Arial Unicode MS" w:cs="Arial Unicode MS"/>
                <w:color w:val="000000"/>
              </w:rPr>
              <w:t xml:space="preserve"> </w:t>
            </w:r>
            <w:r w:rsidR="00000000">
              <w:t xml:space="preserve">One </w:t>
            </w:r>
            <w:proofErr w:type="gramStart"/>
            <w:r w:rsidR="00000000">
              <w:t>criteria</w:t>
            </w:r>
            <w:proofErr w:type="gramEnd"/>
          </w:p>
          <w:p w14:paraId="7B343222" w14:textId="00BBBA13" w:rsidR="004258A4" w:rsidRDefault="005A61A0">
            <w:pPr>
              <w:pBdr>
                <w:top w:val="nil"/>
                <w:left w:val="nil"/>
                <w:bottom w:val="nil"/>
                <w:right w:val="nil"/>
                <w:between w:val="nil"/>
              </w:pBdr>
              <w:rPr>
                <w:color w:val="000000"/>
              </w:rPr>
            </w:pPr>
            <w:sdt>
              <w:sdtPr>
                <w:rPr>
                  <w:rFonts w:ascii="Arial Unicode MS" w:eastAsia="Arial Unicode MS" w:hAnsi="Arial Unicode MS" w:cs="Arial Unicode MS"/>
                  <w:color w:val="000000"/>
                </w:rPr>
                <w:id w:val="-433975203"/>
                <w14:checkbox>
                  <w14:checked w14:val="0"/>
                  <w14:checkedState w14:val="2612" w14:font="MS Gothic"/>
                  <w14:uncheckedState w14:val="2610" w14:font="MS Gothic"/>
                </w14:checkbox>
              </w:sdtPr>
              <w:sdtContent>
                <w:r>
                  <w:rPr>
                    <w:rFonts w:ascii="MS Gothic" w:eastAsia="MS Gothic" w:hAnsi="MS Gothic" w:cs="Arial Unicode MS" w:hint="eastAsia"/>
                    <w:color w:val="000000"/>
                  </w:rPr>
                  <w:t>☐</w:t>
                </w:r>
              </w:sdtContent>
            </w:sdt>
            <w:r w:rsidR="00000000">
              <w:rPr>
                <w:rFonts w:ascii="Arial Unicode MS" w:eastAsia="Arial Unicode MS" w:hAnsi="Arial Unicode MS" w:cs="Arial Unicode MS"/>
                <w:color w:val="000000"/>
              </w:rPr>
              <w:t xml:space="preserve"> Two or three criteria</w:t>
            </w:r>
          </w:p>
          <w:p w14:paraId="1C743F7C" w14:textId="3A2CB203" w:rsidR="004258A4" w:rsidRDefault="005A61A0">
            <w:sdt>
              <w:sdtPr>
                <w:rPr>
                  <w:rFonts w:ascii="Arial Unicode MS" w:eastAsia="Arial Unicode MS" w:hAnsi="Arial Unicode MS" w:cs="Arial Unicode MS"/>
                </w:rPr>
                <w:id w:val="-292450606"/>
                <w14:checkbox>
                  <w14:checked w14:val="0"/>
                  <w14:checkedState w14:val="2612" w14:font="MS Gothic"/>
                  <w14:uncheckedState w14:val="2610" w14:font="MS Gothic"/>
                </w14:checkbox>
              </w:sdtPr>
              <w:sdtContent>
                <w:r>
                  <w:rPr>
                    <w:rFonts w:ascii="MS Gothic" w:eastAsia="MS Gothic" w:hAnsi="MS Gothic" w:cs="Arial Unicode MS" w:hint="eastAsia"/>
                  </w:rPr>
                  <w:t>☐</w:t>
                </w:r>
              </w:sdtContent>
            </w:sdt>
            <w:r w:rsidR="00000000">
              <w:rPr>
                <w:rFonts w:ascii="Arial Unicode MS" w:eastAsia="Arial Unicode MS" w:hAnsi="Arial Unicode MS" w:cs="Arial Unicode MS"/>
              </w:rPr>
              <w:t xml:space="preserve"> All four criteria</w:t>
            </w:r>
          </w:p>
        </w:tc>
      </w:tr>
      <w:tr w:rsidR="004258A4" w14:paraId="7F80A797" w14:textId="77777777">
        <w:tc>
          <w:tcPr>
            <w:tcW w:w="2835" w:type="dxa"/>
            <w:shd w:val="clear" w:color="auto" w:fill="ECF3FC"/>
          </w:tcPr>
          <w:p w14:paraId="46F06E97" w14:textId="77777777" w:rsidR="004258A4" w:rsidRDefault="00000000">
            <w:pPr>
              <w:pBdr>
                <w:top w:val="nil"/>
                <w:left w:val="nil"/>
                <w:bottom w:val="nil"/>
                <w:right w:val="nil"/>
                <w:between w:val="nil"/>
              </w:pBdr>
              <w:spacing w:line="240" w:lineRule="auto"/>
              <w:jc w:val="left"/>
              <w:rPr>
                <w:b/>
                <w:bCs/>
                <w:color w:val="9FAEE5"/>
              </w:rPr>
            </w:pPr>
            <w:r>
              <w:rPr>
                <w:b/>
                <w:bCs/>
                <w:color w:val="9FAEE5"/>
              </w:rPr>
              <w:t>Project location</w:t>
            </w:r>
            <w:r>
              <w:rPr>
                <w:b/>
                <w:bCs/>
                <w:color w:val="9FAEE5"/>
                <w:vertAlign w:val="superscript"/>
              </w:rPr>
              <w:footnoteReference w:id="3"/>
            </w:r>
          </w:p>
          <w:p w14:paraId="10CF73D8" w14:textId="77777777" w:rsidR="004258A4" w:rsidRDefault="00000000">
            <w:pPr>
              <w:pBdr>
                <w:top w:val="nil"/>
                <w:left w:val="nil"/>
                <w:bottom w:val="nil"/>
                <w:right w:val="nil"/>
                <w:between w:val="nil"/>
              </w:pBdr>
              <w:spacing w:line="240" w:lineRule="auto"/>
              <w:jc w:val="left"/>
              <w:rPr>
                <w:b/>
                <w:bCs/>
                <w:color w:val="9FAEE5"/>
              </w:rPr>
            </w:pPr>
            <w:r>
              <w:rPr>
                <w:b/>
                <w:bCs/>
                <w:color w:val="9FAEE5"/>
              </w:rPr>
              <w:t>(</w:t>
            </w:r>
            <w:r>
              <w:rPr>
                <w:b/>
                <w:bCs/>
                <w:color w:val="9FAEE5"/>
                <w:sz w:val="16"/>
                <w:szCs w:val="16"/>
              </w:rPr>
              <w:t>country, full address)</w:t>
            </w:r>
          </w:p>
        </w:tc>
        <w:tc>
          <w:tcPr>
            <w:tcW w:w="6180" w:type="dxa"/>
          </w:tcPr>
          <w:p w14:paraId="019BE8E9" w14:textId="77777777" w:rsidR="004258A4" w:rsidRDefault="004258A4"/>
          <w:p w14:paraId="5542D20A" w14:textId="77777777" w:rsidR="004258A4" w:rsidRDefault="004258A4"/>
        </w:tc>
      </w:tr>
      <w:tr w:rsidR="004258A4" w14:paraId="3F767BBC" w14:textId="77777777">
        <w:tc>
          <w:tcPr>
            <w:tcW w:w="2835" w:type="dxa"/>
            <w:shd w:val="clear" w:color="auto" w:fill="ECF3FC"/>
          </w:tcPr>
          <w:p w14:paraId="05AA4EFC" w14:textId="77777777" w:rsidR="004258A4" w:rsidRDefault="00000000">
            <w:pPr>
              <w:pBdr>
                <w:top w:val="nil"/>
                <w:left w:val="nil"/>
                <w:bottom w:val="nil"/>
                <w:right w:val="nil"/>
                <w:between w:val="nil"/>
              </w:pBdr>
              <w:spacing w:line="240" w:lineRule="auto"/>
              <w:jc w:val="left"/>
              <w:rPr>
                <w:b/>
                <w:bCs/>
                <w:color w:val="9FAEE5"/>
              </w:rPr>
            </w:pPr>
            <w:r>
              <w:rPr>
                <w:b/>
                <w:bCs/>
                <w:color w:val="9FAEE5"/>
              </w:rPr>
              <w:t>Project’s development stage</w:t>
            </w:r>
          </w:p>
        </w:tc>
        <w:tc>
          <w:tcPr>
            <w:tcW w:w="6180" w:type="dxa"/>
          </w:tcPr>
          <w:p w14:paraId="71A4C839" w14:textId="21BB81D1" w:rsidR="004258A4" w:rsidRDefault="005A61A0">
            <w:sdt>
              <w:sdtPr>
                <w:rPr>
                  <w:rFonts w:ascii="Arial Unicode MS" w:eastAsia="Arial Unicode MS" w:hAnsi="Arial Unicode MS" w:cs="Arial Unicode MS"/>
                </w:rPr>
                <w:id w:val="964085986"/>
                <w14:checkbox>
                  <w14:checked w14:val="0"/>
                  <w14:checkedState w14:val="2612" w14:font="MS Gothic"/>
                  <w14:uncheckedState w14:val="2610" w14:font="MS Gothic"/>
                </w14:checkbox>
              </w:sdtPr>
              <w:sdtContent>
                <w:r>
                  <w:rPr>
                    <w:rFonts w:ascii="MS Gothic" w:eastAsia="MS Gothic" w:hAnsi="MS Gothic" w:cs="Arial Unicode MS" w:hint="eastAsia"/>
                  </w:rPr>
                  <w:t>☐</w:t>
                </w:r>
              </w:sdtContent>
            </w:sdt>
            <w:r>
              <w:rPr>
                <w:rFonts w:ascii="Arial Unicode MS" w:eastAsia="Arial Unicode MS" w:hAnsi="Arial Unicode MS" w:cs="Arial Unicode MS"/>
              </w:rPr>
              <w:t xml:space="preserve"> </w:t>
            </w:r>
            <w:r w:rsidR="00000000">
              <w:rPr>
                <w:rFonts w:ascii="Arial Unicode MS" w:eastAsia="Arial Unicode MS" w:hAnsi="Arial Unicode MS" w:cs="Arial Unicode MS"/>
              </w:rPr>
              <w:t>Developed/implemented</w:t>
            </w:r>
          </w:p>
          <w:p w14:paraId="59A23921" w14:textId="4EF55B86" w:rsidR="004258A4" w:rsidRDefault="005A61A0">
            <w:sdt>
              <w:sdtPr>
                <w:rPr>
                  <w:rFonts w:ascii="Arial Unicode MS" w:eastAsia="Arial Unicode MS" w:hAnsi="Arial Unicode MS" w:cs="Arial Unicode MS"/>
                </w:rPr>
                <w:id w:val="196974459"/>
                <w14:checkbox>
                  <w14:checked w14:val="0"/>
                  <w14:checkedState w14:val="2612" w14:font="MS Gothic"/>
                  <w14:uncheckedState w14:val="2610" w14:font="MS Gothic"/>
                </w14:checkbox>
              </w:sdtPr>
              <w:sdtContent>
                <w:r>
                  <w:rPr>
                    <w:rFonts w:ascii="MS Gothic" w:eastAsia="MS Gothic" w:hAnsi="MS Gothic" w:cs="Arial Unicode MS" w:hint="eastAsia"/>
                  </w:rPr>
                  <w:t>☐</w:t>
                </w:r>
              </w:sdtContent>
            </w:sdt>
            <w:r w:rsidR="00000000">
              <w:rPr>
                <w:rFonts w:ascii="Arial Unicode MS" w:eastAsia="Arial Unicode MS" w:hAnsi="Arial Unicode MS" w:cs="Arial Unicode MS"/>
              </w:rPr>
              <w:t xml:space="preserve"> In the final stage of development/implementation</w:t>
            </w:r>
          </w:p>
        </w:tc>
      </w:tr>
    </w:tbl>
    <w:p w14:paraId="3F759F7B" w14:textId="77777777" w:rsidR="004258A4" w:rsidRDefault="004258A4">
      <w:pPr>
        <w:jc w:val="left"/>
      </w:pPr>
    </w:p>
    <w:p w14:paraId="1E7416C4" w14:textId="77777777" w:rsidR="004258A4" w:rsidRDefault="004258A4">
      <w:pPr>
        <w:jc w:val="left"/>
      </w:pPr>
    </w:p>
    <w:p w14:paraId="669A11F3" w14:textId="77777777" w:rsidR="004258A4" w:rsidRDefault="00000000">
      <w:pPr>
        <w:jc w:val="left"/>
        <w:rPr>
          <w:b/>
          <w:bCs/>
          <w:color w:val="9FAEE5"/>
          <w:sz w:val="24"/>
          <w:szCs w:val="24"/>
        </w:rPr>
      </w:pPr>
      <w:r>
        <w:br w:type="page"/>
      </w:r>
    </w:p>
    <w:p w14:paraId="3FAF92AF" w14:textId="77777777" w:rsidR="004258A4" w:rsidRDefault="00000000">
      <w:pPr>
        <w:pBdr>
          <w:top w:val="nil"/>
          <w:left w:val="nil"/>
          <w:bottom w:val="nil"/>
          <w:right w:val="nil"/>
          <w:between w:val="nil"/>
        </w:pBdr>
        <w:rPr>
          <w:b/>
          <w:bCs/>
          <w:color w:val="9FAEE5"/>
          <w:sz w:val="24"/>
          <w:szCs w:val="24"/>
        </w:rPr>
      </w:pPr>
      <w:bookmarkStart w:id="2" w:name="_heading=h.bcnn24tk1oqb" w:colFirst="0" w:colLast="0"/>
      <w:bookmarkEnd w:id="2"/>
      <w:r>
        <w:rPr>
          <w:b/>
          <w:bCs/>
          <w:color w:val="9FAEE5"/>
          <w:sz w:val="24"/>
          <w:szCs w:val="24"/>
        </w:rPr>
        <w:lastRenderedPageBreak/>
        <w:t>Project partners</w:t>
      </w:r>
    </w:p>
    <w:tbl>
      <w:tblPr>
        <w:tblStyle w:val="a1"/>
        <w:tblW w:w="9015" w:type="dxa"/>
        <w:tblInd w:w="0" w:type="dxa"/>
        <w:tblBorders>
          <w:top w:val="single" w:sz="8" w:space="0" w:color="000F9F"/>
          <w:left w:val="single" w:sz="8" w:space="0" w:color="000F9F"/>
          <w:bottom w:val="single" w:sz="8" w:space="0" w:color="000F9F"/>
          <w:right w:val="single" w:sz="8" w:space="0" w:color="000F9F"/>
          <w:insideH w:val="single" w:sz="4" w:space="0" w:color="9FAEE5"/>
          <w:insideV w:val="single" w:sz="4" w:space="0" w:color="9FAEE5"/>
        </w:tblBorders>
        <w:tblLayout w:type="fixed"/>
        <w:tblLook w:val="0400" w:firstRow="0" w:lastRow="0" w:firstColumn="0" w:lastColumn="0" w:noHBand="0" w:noVBand="1"/>
      </w:tblPr>
      <w:tblGrid>
        <w:gridCol w:w="2835"/>
        <w:gridCol w:w="6180"/>
      </w:tblGrid>
      <w:tr w:rsidR="004258A4" w14:paraId="53B2D272" w14:textId="77777777">
        <w:trPr>
          <w:cantSplit/>
          <w:tblHeader/>
        </w:trPr>
        <w:tc>
          <w:tcPr>
            <w:tcW w:w="9015" w:type="dxa"/>
            <w:gridSpan w:val="2"/>
            <w:shd w:val="clear" w:color="auto" w:fill="9FAEE5"/>
          </w:tcPr>
          <w:p w14:paraId="4D9B23A2" w14:textId="77777777" w:rsidR="004258A4" w:rsidRDefault="00000000">
            <w:pPr>
              <w:pBdr>
                <w:top w:val="nil"/>
                <w:left w:val="nil"/>
                <w:bottom w:val="nil"/>
                <w:right w:val="nil"/>
                <w:between w:val="nil"/>
              </w:pBdr>
              <w:spacing w:line="240" w:lineRule="auto"/>
              <w:jc w:val="left"/>
              <w:rPr>
                <w:b/>
                <w:bCs/>
                <w:color w:val="320383"/>
              </w:rPr>
            </w:pPr>
            <w:r>
              <w:rPr>
                <w:b/>
                <w:bCs/>
                <w:color w:val="320383"/>
              </w:rPr>
              <w:t>CONTACT PARTNER SUBMITTING THE APPLICATION</w:t>
            </w:r>
          </w:p>
        </w:tc>
      </w:tr>
      <w:tr w:rsidR="004258A4" w14:paraId="5D32CBDD" w14:textId="77777777">
        <w:trPr>
          <w:cantSplit/>
          <w:tblHeader/>
        </w:trPr>
        <w:tc>
          <w:tcPr>
            <w:tcW w:w="2835" w:type="dxa"/>
            <w:shd w:val="clear" w:color="auto" w:fill="ECF3FC"/>
          </w:tcPr>
          <w:p w14:paraId="0E403C07" w14:textId="77777777" w:rsidR="004258A4" w:rsidRDefault="00000000">
            <w:pPr>
              <w:pBdr>
                <w:top w:val="nil"/>
                <w:left w:val="nil"/>
                <w:bottom w:val="nil"/>
                <w:right w:val="nil"/>
                <w:between w:val="nil"/>
              </w:pBdr>
              <w:spacing w:line="240" w:lineRule="auto"/>
              <w:jc w:val="left"/>
              <w:rPr>
                <w:b/>
                <w:bCs/>
                <w:color w:val="9FAEE5"/>
              </w:rPr>
            </w:pPr>
            <w:r>
              <w:rPr>
                <w:b/>
                <w:bCs/>
                <w:color w:val="9FAEE5"/>
                <w:sz w:val="16"/>
                <w:szCs w:val="16"/>
              </w:rPr>
              <w:t>Organisation name</w:t>
            </w:r>
          </w:p>
        </w:tc>
        <w:tc>
          <w:tcPr>
            <w:tcW w:w="6180" w:type="dxa"/>
          </w:tcPr>
          <w:p w14:paraId="514B9F80" w14:textId="77777777" w:rsidR="004258A4" w:rsidRDefault="004258A4"/>
        </w:tc>
      </w:tr>
      <w:tr w:rsidR="004258A4" w14:paraId="136240ED" w14:textId="77777777">
        <w:trPr>
          <w:cantSplit/>
          <w:tblHeader/>
        </w:trPr>
        <w:tc>
          <w:tcPr>
            <w:tcW w:w="2835" w:type="dxa"/>
            <w:shd w:val="clear" w:color="auto" w:fill="ECF3FC"/>
          </w:tcPr>
          <w:p w14:paraId="00C3B960" w14:textId="77777777" w:rsidR="004258A4" w:rsidRDefault="00000000">
            <w:pPr>
              <w:pBdr>
                <w:top w:val="nil"/>
                <w:left w:val="nil"/>
                <w:bottom w:val="nil"/>
                <w:right w:val="nil"/>
                <w:between w:val="nil"/>
              </w:pBdr>
              <w:spacing w:line="240" w:lineRule="auto"/>
              <w:jc w:val="left"/>
              <w:rPr>
                <w:b/>
                <w:bCs/>
                <w:color w:val="9FAEE5"/>
                <w:sz w:val="16"/>
                <w:szCs w:val="16"/>
              </w:rPr>
            </w:pPr>
            <w:r>
              <w:rPr>
                <w:b/>
                <w:bCs/>
                <w:color w:val="9FAEE5"/>
                <w:sz w:val="16"/>
                <w:szCs w:val="16"/>
              </w:rPr>
              <w:t>Role in the project</w:t>
            </w:r>
          </w:p>
        </w:tc>
        <w:tc>
          <w:tcPr>
            <w:tcW w:w="6180" w:type="dxa"/>
          </w:tcPr>
          <w:p w14:paraId="0DF7FF1D" w14:textId="23B75C83" w:rsidR="005A61A0" w:rsidRDefault="005A61A0">
            <w:pPr>
              <w:pBdr>
                <w:top w:val="nil"/>
                <w:left w:val="nil"/>
                <w:bottom w:val="nil"/>
                <w:right w:val="nil"/>
                <w:between w:val="nil"/>
              </w:pBdr>
              <w:rPr>
                <w:color w:val="000000"/>
                <w:sz w:val="18"/>
                <w:szCs w:val="18"/>
              </w:rPr>
            </w:pPr>
            <w:sdt>
              <w:sdtPr>
                <w:rPr>
                  <w:rFonts w:ascii="Arial Unicode MS" w:eastAsia="Arial Unicode MS" w:hAnsi="Arial Unicode MS" w:cs="Arial Unicode MS"/>
                  <w:color w:val="000000"/>
                  <w:sz w:val="18"/>
                  <w:szCs w:val="18"/>
                </w:rPr>
                <w:id w:val="-1326894144"/>
                <w14:checkbox>
                  <w14:checked w14:val="0"/>
                  <w14:checkedState w14:val="2612" w14:font="MS Gothic"/>
                  <w14:uncheckedState w14:val="2610" w14:font="MS Gothic"/>
                </w14:checkbox>
              </w:sdtPr>
              <w:sdtContent>
                <w:r>
                  <w:rPr>
                    <w:rFonts w:ascii="MS Gothic" w:eastAsia="MS Gothic" w:hAnsi="MS Gothic" w:cs="Arial Unicode MS" w:hint="eastAsia"/>
                    <w:color w:val="000000"/>
                    <w:sz w:val="18"/>
                    <w:szCs w:val="18"/>
                  </w:rPr>
                  <w:t>☐</w:t>
                </w:r>
              </w:sdtContent>
            </w:sdt>
            <w:r w:rsidR="00000000">
              <w:rPr>
                <w:rFonts w:ascii="Arial Unicode MS" w:eastAsia="Arial Unicode MS" w:hAnsi="Arial Unicode MS" w:cs="Arial Unicode MS"/>
                <w:color w:val="000000"/>
                <w:sz w:val="18"/>
                <w:szCs w:val="18"/>
              </w:rPr>
              <w:t xml:space="preserve"> Lead partner</w:t>
            </w:r>
          </w:p>
          <w:p w14:paraId="1AD25DB9" w14:textId="7E02B48D" w:rsidR="004258A4" w:rsidRDefault="005A61A0">
            <w:pPr>
              <w:pBdr>
                <w:top w:val="nil"/>
                <w:left w:val="nil"/>
                <w:bottom w:val="nil"/>
                <w:right w:val="nil"/>
                <w:between w:val="nil"/>
              </w:pBdr>
              <w:rPr>
                <w:color w:val="000000"/>
                <w:sz w:val="18"/>
                <w:szCs w:val="18"/>
              </w:rPr>
            </w:pPr>
            <w:sdt>
              <w:sdtPr>
                <w:rPr>
                  <w:rFonts w:ascii="Arial Unicode MS" w:eastAsia="Arial Unicode MS" w:hAnsi="Arial Unicode MS" w:cs="Arial Unicode MS"/>
                  <w:color w:val="000000"/>
                  <w:sz w:val="18"/>
                  <w:szCs w:val="18"/>
                </w:rPr>
                <w:id w:val="-1457480458"/>
                <w14:checkbox>
                  <w14:checked w14:val="0"/>
                  <w14:checkedState w14:val="2612" w14:font="MS Gothic"/>
                  <w14:uncheckedState w14:val="2610" w14:font="MS Gothic"/>
                </w14:checkbox>
              </w:sdtPr>
              <w:sdtContent>
                <w:r>
                  <w:rPr>
                    <w:rFonts w:ascii="MS Gothic" w:eastAsia="MS Gothic" w:hAnsi="MS Gothic" w:cs="Arial Unicode MS" w:hint="eastAsia"/>
                    <w:color w:val="000000"/>
                    <w:sz w:val="18"/>
                    <w:szCs w:val="18"/>
                  </w:rPr>
                  <w:t>☐</w:t>
                </w:r>
              </w:sdtContent>
            </w:sdt>
            <w:r>
              <w:rPr>
                <w:rFonts w:ascii="Arial Unicode MS" w:eastAsia="Arial Unicode MS" w:hAnsi="Arial Unicode MS" w:cs="Arial Unicode MS"/>
                <w:color w:val="000000"/>
                <w:sz w:val="18"/>
                <w:szCs w:val="18"/>
              </w:rPr>
              <w:t xml:space="preserve"> </w:t>
            </w:r>
            <w:r w:rsidR="00000000">
              <w:rPr>
                <w:rFonts w:ascii="Arial Unicode MS" w:eastAsia="Arial Unicode MS" w:hAnsi="Arial Unicode MS" w:cs="Arial Unicode MS"/>
                <w:color w:val="000000"/>
                <w:sz w:val="18"/>
                <w:szCs w:val="18"/>
              </w:rPr>
              <w:t>Partner</w:t>
            </w:r>
          </w:p>
        </w:tc>
      </w:tr>
      <w:tr w:rsidR="004258A4" w14:paraId="52FCFE6F" w14:textId="77777777">
        <w:trPr>
          <w:cantSplit/>
          <w:tblHeader/>
        </w:trPr>
        <w:tc>
          <w:tcPr>
            <w:tcW w:w="2835" w:type="dxa"/>
            <w:shd w:val="clear" w:color="auto" w:fill="ECF3FC"/>
          </w:tcPr>
          <w:p w14:paraId="3B6178D9" w14:textId="77777777" w:rsidR="004258A4" w:rsidRDefault="00000000">
            <w:pPr>
              <w:pBdr>
                <w:top w:val="nil"/>
                <w:left w:val="nil"/>
                <w:bottom w:val="nil"/>
                <w:right w:val="nil"/>
                <w:between w:val="nil"/>
              </w:pBdr>
              <w:spacing w:line="240" w:lineRule="auto"/>
              <w:jc w:val="left"/>
              <w:rPr>
                <w:b/>
                <w:bCs/>
                <w:color w:val="9FAEE5"/>
                <w:sz w:val="16"/>
                <w:szCs w:val="16"/>
              </w:rPr>
            </w:pPr>
            <w:r>
              <w:rPr>
                <w:b/>
                <w:bCs/>
                <w:color w:val="9FAEE5"/>
                <w:sz w:val="16"/>
                <w:szCs w:val="16"/>
              </w:rPr>
              <w:t>Country, full address</w:t>
            </w:r>
          </w:p>
        </w:tc>
        <w:tc>
          <w:tcPr>
            <w:tcW w:w="6180" w:type="dxa"/>
          </w:tcPr>
          <w:p w14:paraId="2565F1E1" w14:textId="77777777" w:rsidR="004258A4" w:rsidRDefault="004258A4">
            <w:pPr>
              <w:pBdr>
                <w:top w:val="nil"/>
                <w:left w:val="nil"/>
                <w:bottom w:val="nil"/>
                <w:right w:val="nil"/>
                <w:between w:val="nil"/>
              </w:pBdr>
              <w:spacing w:line="240" w:lineRule="auto"/>
              <w:rPr>
                <w:color w:val="000000"/>
                <w:sz w:val="16"/>
                <w:szCs w:val="16"/>
              </w:rPr>
            </w:pPr>
          </w:p>
        </w:tc>
      </w:tr>
      <w:tr w:rsidR="004258A4" w14:paraId="521C0D81" w14:textId="77777777">
        <w:trPr>
          <w:cantSplit/>
          <w:tblHeader/>
        </w:trPr>
        <w:tc>
          <w:tcPr>
            <w:tcW w:w="2835" w:type="dxa"/>
            <w:shd w:val="clear" w:color="auto" w:fill="ECF3FC"/>
          </w:tcPr>
          <w:p w14:paraId="4EB9BCEB" w14:textId="77777777" w:rsidR="004258A4" w:rsidRDefault="00000000">
            <w:pPr>
              <w:pBdr>
                <w:top w:val="nil"/>
                <w:left w:val="nil"/>
                <w:bottom w:val="nil"/>
                <w:right w:val="nil"/>
                <w:between w:val="nil"/>
              </w:pBdr>
              <w:spacing w:line="240" w:lineRule="auto"/>
              <w:jc w:val="left"/>
              <w:rPr>
                <w:b/>
                <w:bCs/>
                <w:color w:val="9FAEE5"/>
                <w:sz w:val="16"/>
                <w:szCs w:val="16"/>
              </w:rPr>
            </w:pPr>
            <w:r>
              <w:rPr>
                <w:b/>
                <w:bCs/>
                <w:color w:val="9FAEE5"/>
                <w:sz w:val="16"/>
                <w:szCs w:val="16"/>
              </w:rPr>
              <w:t>VAT/Registration Number</w:t>
            </w:r>
            <w:r>
              <w:rPr>
                <w:b/>
                <w:bCs/>
                <w:color w:val="9FAEE5"/>
                <w:sz w:val="16"/>
                <w:szCs w:val="16"/>
                <w:vertAlign w:val="superscript"/>
              </w:rPr>
              <w:footnoteReference w:id="4"/>
            </w:r>
          </w:p>
        </w:tc>
        <w:tc>
          <w:tcPr>
            <w:tcW w:w="6180" w:type="dxa"/>
          </w:tcPr>
          <w:p w14:paraId="46915FFB" w14:textId="77777777" w:rsidR="004258A4" w:rsidRDefault="004258A4">
            <w:pPr>
              <w:pBdr>
                <w:top w:val="nil"/>
                <w:left w:val="nil"/>
                <w:bottom w:val="nil"/>
                <w:right w:val="nil"/>
                <w:between w:val="nil"/>
              </w:pBdr>
              <w:spacing w:line="240" w:lineRule="auto"/>
              <w:rPr>
                <w:color w:val="000000"/>
                <w:sz w:val="16"/>
                <w:szCs w:val="16"/>
              </w:rPr>
            </w:pPr>
          </w:p>
        </w:tc>
      </w:tr>
      <w:tr w:rsidR="004258A4" w14:paraId="79DE9388" w14:textId="77777777">
        <w:trPr>
          <w:cantSplit/>
          <w:tblHeader/>
        </w:trPr>
        <w:tc>
          <w:tcPr>
            <w:tcW w:w="2835" w:type="dxa"/>
            <w:shd w:val="clear" w:color="auto" w:fill="ECF3FC"/>
          </w:tcPr>
          <w:p w14:paraId="193EE83B" w14:textId="77777777" w:rsidR="004258A4" w:rsidRDefault="00000000">
            <w:pPr>
              <w:pBdr>
                <w:top w:val="nil"/>
                <w:left w:val="nil"/>
                <w:bottom w:val="nil"/>
                <w:right w:val="nil"/>
                <w:between w:val="nil"/>
              </w:pBdr>
              <w:spacing w:line="240" w:lineRule="auto"/>
              <w:jc w:val="left"/>
              <w:rPr>
                <w:b/>
                <w:bCs/>
                <w:color w:val="9FAEE5"/>
                <w:sz w:val="16"/>
                <w:szCs w:val="16"/>
              </w:rPr>
            </w:pPr>
            <w:r>
              <w:rPr>
                <w:b/>
                <w:bCs/>
                <w:color w:val="9FAEE5"/>
                <w:sz w:val="16"/>
                <w:szCs w:val="16"/>
              </w:rPr>
              <w:t>Legal representative</w:t>
            </w:r>
          </w:p>
          <w:p w14:paraId="1D5FD529" w14:textId="77777777" w:rsidR="004258A4" w:rsidRDefault="00000000">
            <w:pPr>
              <w:pBdr>
                <w:top w:val="nil"/>
                <w:left w:val="nil"/>
                <w:bottom w:val="nil"/>
                <w:right w:val="nil"/>
                <w:between w:val="nil"/>
              </w:pBdr>
              <w:spacing w:line="240" w:lineRule="auto"/>
              <w:jc w:val="left"/>
              <w:rPr>
                <w:b/>
                <w:bCs/>
                <w:color w:val="9FAEE5"/>
                <w:sz w:val="16"/>
                <w:szCs w:val="16"/>
              </w:rPr>
            </w:pPr>
            <w:r>
              <w:rPr>
                <w:b/>
                <w:bCs/>
                <w:color w:val="9FAEE5"/>
                <w:sz w:val="16"/>
                <w:szCs w:val="16"/>
              </w:rPr>
              <w:t>(name and surname)</w:t>
            </w:r>
          </w:p>
        </w:tc>
        <w:tc>
          <w:tcPr>
            <w:tcW w:w="6180" w:type="dxa"/>
          </w:tcPr>
          <w:p w14:paraId="00814271" w14:textId="77777777" w:rsidR="004258A4" w:rsidRDefault="004258A4">
            <w:pPr>
              <w:pBdr>
                <w:top w:val="nil"/>
                <w:left w:val="nil"/>
                <w:bottom w:val="nil"/>
                <w:right w:val="nil"/>
                <w:between w:val="nil"/>
              </w:pBdr>
              <w:spacing w:line="240" w:lineRule="auto"/>
              <w:rPr>
                <w:color w:val="000000"/>
                <w:sz w:val="16"/>
                <w:szCs w:val="16"/>
              </w:rPr>
            </w:pPr>
          </w:p>
        </w:tc>
      </w:tr>
      <w:tr w:rsidR="004258A4" w14:paraId="676608AA" w14:textId="77777777">
        <w:trPr>
          <w:cantSplit/>
          <w:tblHeader/>
        </w:trPr>
        <w:tc>
          <w:tcPr>
            <w:tcW w:w="2835" w:type="dxa"/>
            <w:shd w:val="clear" w:color="auto" w:fill="ECF3FC"/>
          </w:tcPr>
          <w:p w14:paraId="6ACEC83C" w14:textId="77777777" w:rsidR="004258A4" w:rsidRDefault="00000000">
            <w:pPr>
              <w:pBdr>
                <w:top w:val="nil"/>
                <w:left w:val="nil"/>
                <w:bottom w:val="nil"/>
                <w:right w:val="nil"/>
                <w:between w:val="nil"/>
              </w:pBdr>
              <w:spacing w:line="240" w:lineRule="auto"/>
              <w:jc w:val="left"/>
              <w:rPr>
                <w:b/>
                <w:bCs/>
                <w:color w:val="9FAEE5"/>
                <w:sz w:val="16"/>
                <w:szCs w:val="16"/>
              </w:rPr>
            </w:pPr>
            <w:r>
              <w:rPr>
                <w:b/>
                <w:bCs/>
                <w:color w:val="9FAEE5"/>
                <w:sz w:val="16"/>
                <w:szCs w:val="16"/>
              </w:rPr>
              <w:t>Contact person</w:t>
            </w:r>
          </w:p>
          <w:p w14:paraId="19E48688" w14:textId="77777777" w:rsidR="004258A4" w:rsidRDefault="00000000">
            <w:pPr>
              <w:pBdr>
                <w:top w:val="nil"/>
                <w:left w:val="nil"/>
                <w:bottom w:val="nil"/>
                <w:right w:val="nil"/>
                <w:between w:val="nil"/>
              </w:pBdr>
              <w:spacing w:line="240" w:lineRule="auto"/>
              <w:jc w:val="left"/>
              <w:rPr>
                <w:b/>
                <w:bCs/>
                <w:color w:val="9FAEE5"/>
                <w:sz w:val="16"/>
                <w:szCs w:val="16"/>
              </w:rPr>
            </w:pPr>
            <w:r>
              <w:rPr>
                <w:b/>
                <w:bCs/>
                <w:color w:val="9FAEE5"/>
                <w:sz w:val="16"/>
                <w:szCs w:val="16"/>
              </w:rPr>
              <w:t>(name and surname)</w:t>
            </w:r>
          </w:p>
        </w:tc>
        <w:tc>
          <w:tcPr>
            <w:tcW w:w="6180" w:type="dxa"/>
          </w:tcPr>
          <w:p w14:paraId="6F09D610" w14:textId="77777777" w:rsidR="004258A4" w:rsidRDefault="004258A4">
            <w:pPr>
              <w:pBdr>
                <w:top w:val="nil"/>
                <w:left w:val="nil"/>
                <w:bottom w:val="nil"/>
                <w:right w:val="nil"/>
                <w:between w:val="nil"/>
              </w:pBdr>
              <w:spacing w:line="240" w:lineRule="auto"/>
              <w:rPr>
                <w:color w:val="000000"/>
                <w:sz w:val="16"/>
                <w:szCs w:val="16"/>
              </w:rPr>
            </w:pPr>
          </w:p>
        </w:tc>
      </w:tr>
      <w:tr w:rsidR="004258A4" w14:paraId="2F598974" w14:textId="77777777">
        <w:trPr>
          <w:cantSplit/>
          <w:tblHeader/>
        </w:trPr>
        <w:tc>
          <w:tcPr>
            <w:tcW w:w="2835" w:type="dxa"/>
            <w:shd w:val="clear" w:color="auto" w:fill="ECF3FC"/>
          </w:tcPr>
          <w:p w14:paraId="50674E7A" w14:textId="77777777" w:rsidR="004258A4" w:rsidRDefault="00000000">
            <w:pPr>
              <w:pBdr>
                <w:top w:val="nil"/>
                <w:left w:val="nil"/>
                <w:bottom w:val="nil"/>
                <w:right w:val="nil"/>
                <w:between w:val="nil"/>
              </w:pBdr>
              <w:spacing w:line="240" w:lineRule="auto"/>
              <w:jc w:val="left"/>
              <w:rPr>
                <w:b/>
                <w:bCs/>
                <w:color w:val="9FAEE5"/>
                <w:sz w:val="16"/>
                <w:szCs w:val="16"/>
              </w:rPr>
            </w:pPr>
            <w:r>
              <w:rPr>
                <w:b/>
                <w:bCs/>
                <w:color w:val="9FAEE5"/>
                <w:sz w:val="16"/>
                <w:szCs w:val="16"/>
              </w:rPr>
              <w:t>Email of contact person</w:t>
            </w:r>
          </w:p>
        </w:tc>
        <w:tc>
          <w:tcPr>
            <w:tcW w:w="6180" w:type="dxa"/>
          </w:tcPr>
          <w:p w14:paraId="263A8DAA" w14:textId="77777777" w:rsidR="004258A4" w:rsidRDefault="004258A4">
            <w:pPr>
              <w:pBdr>
                <w:top w:val="nil"/>
                <w:left w:val="nil"/>
                <w:bottom w:val="nil"/>
                <w:right w:val="nil"/>
                <w:between w:val="nil"/>
              </w:pBdr>
              <w:spacing w:line="240" w:lineRule="auto"/>
              <w:rPr>
                <w:color w:val="000000"/>
                <w:sz w:val="16"/>
                <w:szCs w:val="16"/>
              </w:rPr>
            </w:pPr>
          </w:p>
        </w:tc>
      </w:tr>
      <w:tr w:rsidR="004258A4" w14:paraId="3C5A5A13" w14:textId="77777777">
        <w:trPr>
          <w:cantSplit/>
          <w:tblHeader/>
        </w:trPr>
        <w:tc>
          <w:tcPr>
            <w:tcW w:w="2835" w:type="dxa"/>
            <w:shd w:val="clear" w:color="auto" w:fill="ECF3FC"/>
          </w:tcPr>
          <w:p w14:paraId="18FAE0B0" w14:textId="77777777" w:rsidR="004258A4" w:rsidRDefault="00000000">
            <w:pPr>
              <w:pBdr>
                <w:top w:val="nil"/>
                <w:left w:val="nil"/>
                <w:bottom w:val="nil"/>
                <w:right w:val="nil"/>
                <w:between w:val="nil"/>
              </w:pBdr>
              <w:spacing w:line="240" w:lineRule="auto"/>
              <w:jc w:val="left"/>
              <w:rPr>
                <w:b/>
                <w:bCs/>
                <w:color w:val="9FAEE5"/>
                <w:sz w:val="16"/>
                <w:szCs w:val="16"/>
              </w:rPr>
            </w:pPr>
            <w:r>
              <w:rPr>
                <w:b/>
                <w:bCs/>
                <w:color w:val="9FAEE5"/>
                <w:sz w:val="16"/>
                <w:szCs w:val="16"/>
              </w:rPr>
              <w:t>Phone of contact person</w:t>
            </w:r>
          </w:p>
        </w:tc>
        <w:tc>
          <w:tcPr>
            <w:tcW w:w="6180" w:type="dxa"/>
          </w:tcPr>
          <w:p w14:paraId="6B8A8698" w14:textId="77777777" w:rsidR="004258A4" w:rsidRDefault="004258A4">
            <w:pPr>
              <w:pBdr>
                <w:top w:val="nil"/>
                <w:left w:val="nil"/>
                <w:bottom w:val="nil"/>
                <w:right w:val="nil"/>
                <w:between w:val="nil"/>
              </w:pBdr>
              <w:spacing w:line="240" w:lineRule="auto"/>
              <w:rPr>
                <w:color w:val="000000"/>
                <w:sz w:val="16"/>
                <w:szCs w:val="16"/>
              </w:rPr>
            </w:pPr>
          </w:p>
        </w:tc>
      </w:tr>
    </w:tbl>
    <w:p w14:paraId="713E5142" w14:textId="77777777" w:rsidR="004258A4" w:rsidRDefault="004258A4">
      <w:pPr>
        <w:pBdr>
          <w:top w:val="nil"/>
          <w:left w:val="nil"/>
          <w:bottom w:val="nil"/>
          <w:right w:val="nil"/>
          <w:between w:val="nil"/>
        </w:pBdr>
        <w:ind w:left="1134" w:hanging="1134"/>
        <w:rPr>
          <w:color w:val="000000"/>
          <w:sz w:val="18"/>
          <w:szCs w:val="18"/>
        </w:rPr>
      </w:pPr>
    </w:p>
    <w:tbl>
      <w:tblPr>
        <w:tblStyle w:val="a2"/>
        <w:tblW w:w="9015" w:type="dxa"/>
        <w:tblInd w:w="0" w:type="dxa"/>
        <w:tblBorders>
          <w:top w:val="single" w:sz="8" w:space="0" w:color="000F9F"/>
          <w:left w:val="single" w:sz="8" w:space="0" w:color="000F9F"/>
          <w:bottom w:val="single" w:sz="8" w:space="0" w:color="000F9F"/>
          <w:right w:val="single" w:sz="8" w:space="0" w:color="000F9F"/>
          <w:insideH w:val="single" w:sz="4" w:space="0" w:color="9FAEE5"/>
          <w:insideV w:val="single" w:sz="4" w:space="0" w:color="9FAEE5"/>
        </w:tblBorders>
        <w:tblLayout w:type="fixed"/>
        <w:tblLook w:val="0400" w:firstRow="0" w:lastRow="0" w:firstColumn="0" w:lastColumn="0" w:noHBand="0" w:noVBand="1"/>
      </w:tblPr>
      <w:tblGrid>
        <w:gridCol w:w="2835"/>
        <w:gridCol w:w="6180"/>
      </w:tblGrid>
      <w:tr w:rsidR="004258A4" w14:paraId="307060A2" w14:textId="77777777">
        <w:trPr>
          <w:cantSplit/>
          <w:tblHeader/>
        </w:trPr>
        <w:tc>
          <w:tcPr>
            <w:tcW w:w="9015" w:type="dxa"/>
            <w:gridSpan w:val="2"/>
            <w:shd w:val="clear" w:color="auto" w:fill="9FAEE5"/>
          </w:tcPr>
          <w:p w14:paraId="7EC04051" w14:textId="77777777" w:rsidR="004258A4" w:rsidRDefault="00000000">
            <w:pPr>
              <w:pBdr>
                <w:top w:val="nil"/>
                <w:left w:val="nil"/>
                <w:bottom w:val="nil"/>
                <w:right w:val="nil"/>
                <w:between w:val="nil"/>
              </w:pBdr>
              <w:spacing w:line="240" w:lineRule="auto"/>
              <w:jc w:val="left"/>
              <w:rPr>
                <w:b/>
                <w:bCs/>
                <w:color w:val="320383"/>
              </w:rPr>
            </w:pPr>
            <w:r>
              <w:rPr>
                <w:b/>
                <w:bCs/>
                <w:color w:val="320383"/>
              </w:rPr>
              <w:t>OTHER PROJECT PARTNERS</w:t>
            </w:r>
          </w:p>
        </w:tc>
      </w:tr>
      <w:tr w:rsidR="004258A4" w14:paraId="6AF926A7" w14:textId="77777777">
        <w:trPr>
          <w:cantSplit/>
          <w:tblHeader/>
        </w:trPr>
        <w:tc>
          <w:tcPr>
            <w:tcW w:w="2835" w:type="dxa"/>
            <w:shd w:val="clear" w:color="auto" w:fill="ECF3FC"/>
          </w:tcPr>
          <w:p w14:paraId="6237EE68" w14:textId="77777777" w:rsidR="004258A4" w:rsidRDefault="00000000">
            <w:pPr>
              <w:pBdr>
                <w:top w:val="nil"/>
                <w:left w:val="nil"/>
                <w:bottom w:val="nil"/>
                <w:right w:val="nil"/>
                <w:between w:val="nil"/>
              </w:pBdr>
              <w:spacing w:line="240" w:lineRule="auto"/>
              <w:jc w:val="left"/>
              <w:rPr>
                <w:b/>
                <w:bCs/>
                <w:color w:val="9FAEE5"/>
              </w:rPr>
            </w:pPr>
            <w:r>
              <w:rPr>
                <w:b/>
                <w:bCs/>
                <w:color w:val="9FAEE5"/>
                <w:sz w:val="16"/>
                <w:szCs w:val="16"/>
              </w:rPr>
              <w:t>Name, address, and role in the project</w:t>
            </w:r>
          </w:p>
        </w:tc>
        <w:tc>
          <w:tcPr>
            <w:tcW w:w="6180" w:type="dxa"/>
          </w:tcPr>
          <w:p w14:paraId="16C1F788" w14:textId="77777777" w:rsidR="004258A4" w:rsidRDefault="004258A4"/>
          <w:p w14:paraId="2A41D787" w14:textId="77777777" w:rsidR="004258A4" w:rsidRDefault="004258A4"/>
          <w:p w14:paraId="3AF61595" w14:textId="77777777" w:rsidR="004258A4" w:rsidRDefault="004258A4"/>
          <w:p w14:paraId="0DA6D02C" w14:textId="77777777" w:rsidR="004258A4" w:rsidRDefault="004258A4"/>
          <w:p w14:paraId="538CCFB2" w14:textId="77777777" w:rsidR="004258A4" w:rsidRDefault="004258A4"/>
          <w:p w14:paraId="5C08C3D8" w14:textId="77777777" w:rsidR="004258A4" w:rsidRDefault="004258A4"/>
          <w:p w14:paraId="574E09B0" w14:textId="77777777" w:rsidR="004258A4" w:rsidRDefault="004258A4"/>
          <w:p w14:paraId="67D68512" w14:textId="77777777" w:rsidR="004258A4" w:rsidRDefault="004258A4"/>
          <w:p w14:paraId="2BBBDF1A" w14:textId="77777777" w:rsidR="004258A4" w:rsidRDefault="004258A4"/>
          <w:p w14:paraId="616AC0EF" w14:textId="77777777" w:rsidR="004258A4" w:rsidRDefault="004258A4"/>
          <w:p w14:paraId="57787E85" w14:textId="77777777" w:rsidR="004258A4" w:rsidRDefault="004258A4"/>
          <w:p w14:paraId="449A8B29" w14:textId="77777777" w:rsidR="004258A4" w:rsidRDefault="004258A4"/>
          <w:p w14:paraId="77D96B5F" w14:textId="77777777" w:rsidR="004258A4" w:rsidRDefault="004258A4"/>
        </w:tc>
      </w:tr>
    </w:tbl>
    <w:p w14:paraId="734CBA58" w14:textId="77777777" w:rsidR="004258A4" w:rsidRDefault="004258A4">
      <w:pPr>
        <w:jc w:val="left"/>
        <w:rPr>
          <w:b/>
          <w:bCs/>
          <w:color w:val="9FAEE5"/>
          <w:sz w:val="22"/>
          <w:szCs w:val="22"/>
        </w:rPr>
      </w:pPr>
    </w:p>
    <w:p w14:paraId="6195AE8A" w14:textId="77777777" w:rsidR="004258A4" w:rsidRDefault="00000000">
      <w:pPr>
        <w:pBdr>
          <w:top w:val="nil"/>
          <w:left w:val="nil"/>
          <w:bottom w:val="nil"/>
          <w:right w:val="nil"/>
          <w:between w:val="nil"/>
        </w:pBdr>
        <w:rPr>
          <w:b/>
          <w:bCs/>
          <w:color w:val="9FAEE5"/>
          <w:sz w:val="22"/>
          <w:szCs w:val="22"/>
        </w:rPr>
      </w:pPr>
      <w:bookmarkStart w:id="3" w:name="_heading=h.ds64wqqpgk7i" w:colFirst="0" w:colLast="0"/>
      <w:bookmarkEnd w:id="3"/>
      <w:r>
        <w:rPr>
          <w:b/>
          <w:bCs/>
          <w:color w:val="9FAEE5"/>
          <w:sz w:val="22"/>
          <w:szCs w:val="22"/>
        </w:rPr>
        <w:lastRenderedPageBreak/>
        <w:t>Alignment with the NEB values</w:t>
      </w:r>
    </w:p>
    <w:p w14:paraId="4655C59D" w14:textId="77777777" w:rsidR="004258A4" w:rsidRDefault="00000000">
      <w:pPr>
        <w:spacing w:line="240" w:lineRule="auto"/>
        <w:rPr>
          <w:i/>
          <w:iCs/>
        </w:rPr>
      </w:pPr>
      <w:r>
        <w:rPr>
          <w:i/>
          <w:iCs/>
        </w:rPr>
        <w:t>Please provide a brief overview of how the practice/project aligns with the New European Bauhaus (NEB) values</w:t>
      </w:r>
      <w:r>
        <w:rPr>
          <w:i/>
          <w:iCs/>
          <w:vertAlign w:val="superscript"/>
        </w:rPr>
        <w:footnoteReference w:id="5"/>
      </w:r>
      <w:r>
        <w:rPr>
          <w:i/>
          <w:iCs/>
        </w:rPr>
        <w:t xml:space="preserve"> [2000 characters max].</w:t>
      </w:r>
    </w:p>
    <w:tbl>
      <w:tblPr>
        <w:tblStyle w:val="a3"/>
        <w:tblW w:w="9006" w:type="dxa"/>
        <w:tblInd w:w="0" w:type="dxa"/>
        <w:tblBorders>
          <w:top w:val="single" w:sz="8" w:space="0" w:color="320283"/>
          <w:left w:val="single" w:sz="8" w:space="0" w:color="320283"/>
          <w:bottom w:val="single" w:sz="8" w:space="0" w:color="320283"/>
          <w:right w:val="single" w:sz="8" w:space="0" w:color="320283"/>
          <w:insideH w:val="single" w:sz="8" w:space="0" w:color="320283"/>
          <w:insideV w:val="single" w:sz="8" w:space="0" w:color="320283"/>
        </w:tblBorders>
        <w:tblLayout w:type="fixed"/>
        <w:tblLook w:val="0400" w:firstRow="0" w:lastRow="0" w:firstColumn="0" w:lastColumn="0" w:noHBand="0" w:noVBand="1"/>
      </w:tblPr>
      <w:tblGrid>
        <w:gridCol w:w="9006"/>
      </w:tblGrid>
      <w:tr w:rsidR="004258A4" w14:paraId="663CBB39" w14:textId="77777777">
        <w:tc>
          <w:tcPr>
            <w:tcW w:w="9006" w:type="dxa"/>
          </w:tcPr>
          <w:p w14:paraId="638AFDF0" w14:textId="77777777" w:rsidR="004258A4" w:rsidRDefault="004258A4">
            <w:pPr>
              <w:jc w:val="left"/>
            </w:pPr>
          </w:p>
        </w:tc>
      </w:tr>
    </w:tbl>
    <w:p w14:paraId="42E76E25" w14:textId="77777777" w:rsidR="004258A4" w:rsidRDefault="004258A4">
      <w:pPr>
        <w:jc w:val="left"/>
      </w:pPr>
    </w:p>
    <w:p w14:paraId="4379659F" w14:textId="77777777" w:rsidR="004258A4" w:rsidRDefault="00000000">
      <w:pPr>
        <w:jc w:val="left"/>
      </w:pPr>
      <w:r>
        <w:br w:type="page"/>
      </w:r>
    </w:p>
    <w:p w14:paraId="233C58FC" w14:textId="77777777" w:rsidR="004258A4" w:rsidRDefault="00000000">
      <w:pPr>
        <w:pBdr>
          <w:top w:val="nil"/>
          <w:left w:val="nil"/>
          <w:bottom w:val="nil"/>
          <w:right w:val="nil"/>
          <w:between w:val="nil"/>
        </w:pBdr>
        <w:rPr>
          <w:b/>
          <w:bCs/>
          <w:color w:val="9FAEE5"/>
          <w:sz w:val="22"/>
          <w:szCs w:val="22"/>
        </w:rPr>
      </w:pPr>
      <w:bookmarkStart w:id="4" w:name="_heading=h.4iirr3ylt9rf" w:colFirst="0" w:colLast="0"/>
      <w:bookmarkEnd w:id="4"/>
      <w:r>
        <w:rPr>
          <w:b/>
          <w:bCs/>
          <w:color w:val="9FAEE5"/>
          <w:sz w:val="22"/>
          <w:szCs w:val="22"/>
        </w:rPr>
        <w:lastRenderedPageBreak/>
        <w:t>Alignment with the NEB working principles</w:t>
      </w:r>
    </w:p>
    <w:p w14:paraId="5D2E7551" w14:textId="77777777" w:rsidR="004258A4" w:rsidRDefault="00000000">
      <w:pPr>
        <w:rPr>
          <w:i/>
          <w:iCs/>
        </w:rPr>
      </w:pPr>
      <w:r>
        <w:rPr>
          <w:i/>
          <w:iCs/>
        </w:rPr>
        <w:t>Please provide a brief overview of how the practice/project aligns with the NEB working principles</w:t>
      </w:r>
      <w:r>
        <w:rPr>
          <w:i/>
          <w:iCs/>
          <w:vertAlign w:val="superscript"/>
        </w:rPr>
        <w:footnoteReference w:id="6"/>
      </w:r>
      <w:r>
        <w:rPr>
          <w:i/>
          <w:iCs/>
        </w:rPr>
        <w:t xml:space="preserve"> [2000 characters max].</w:t>
      </w:r>
    </w:p>
    <w:tbl>
      <w:tblPr>
        <w:tblStyle w:val="a4"/>
        <w:tblW w:w="9006" w:type="dxa"/>
        <w:tblInd w:w="0" w:type="dxa"/>
        <w:tblBorders>
          <w:top w:val="single" w:sz="8" w:space="0" w:color="320283"/>
          <w:left w:val="single" w:sz="8" w:space="0" w:color="320283"/>
          <w:bottom w:val="single" w:sz="8" w:space="0" w:color="320283"/>
          <w:right w:val="single" w:sz="8" w:space="0" w:color="320283"/>
          <w:insideH w:val="single" w:sz="8" w:space="0" w:color="320283"/>
          <w:insideV w:val="single" w:sz="8" w:space="0" w:color="320283"/>
        </w:tblBorders>
        <w:tblLayout w:type="fixed"/>
        <w:tblLook w:val="0400" w:firstRow="0" w:lastRow="0" w:firstColumn="0" w:lastColumn="0" w:noHBand="0" w:noVBand="1"/>
      </w:tblPr>
      <w:tblGrid>
        <w:gridCol w:w="9006"/>
      </w:tblGrid>
      <w:tr w:rsidR="004258A4" w14:paraId="69D5E566" w14:textId="77777777">
        <w:tc>
          <w:tcPr>
            <w:tcW w:w="9006" w:type="dxa"/>
          </w:tcPr>
          <w:p w14:paraId="5A577FFD" w14:textId="77777777" w:rsidR="004258A4" w:rsidRDefault="004258A4">
            <w:pPr>
              <w:jc w:val="left"/>
            </w:pPr>
          </w:p>
        </w:tc>
      </w:tr>
    </w:tbl>
    <w:p w14:paraId="4DCE67C0" w14:textId="77777777" w:rsidR="004258A4" w:rsidRDefault="00000000">
      <w:pPr>
        <w:jc w:val="left"/>
      </w:pPr>
      <w:r>
        <w:br w:type="page"/>
      </w:r>
    </w:p>
    <w:p w14:paraId="026F0799" w14:textId="77777777" w:rsidR="004258A4" w:rsidRDefault="00000000">
      <w:pPr>
        <w:pBdr>
          <w:top w:val="nil"/>
          <w:left w:val="nil"/>
          <w:bottom w:val="nil"/>
          <w:right w:val="nil"/>
          <w:between w:val="nil"/>
        </w:pBdr>
        <w:rPr>
          <w:b/>
          <w:bCs/>
          <w:color w:val="9FAEE5"/>
          <w:sz w:val="22"/>
          <w:szCs w:val="22"/>
        </w:rPr>
      </w:pPr>
      <w:bookmarkStart w:id="5" w:name="_heading=h.8ukiuiqb6b3g" w:colFirst="0" w:colLast="0"/>
      <w:bookmarkEnd w:id="5"/>
      <w:r>
        <w:rPr>
          <w:b/>
          <w:bCs/>
          <w:color w:val="9FAEE5"/>
          <w:sz w:val="22"/>
          <w:szCs w:val="22"/>
        </w:rPr>
        <w:lastRenderedPageBreak/>
        <w:t xml:space="preserve">Alignment with the chosen award </w:t>
      </w:r>
      <w:r>
        <w:rPr>
          <w:b/>
          <w:bCs/>
          <w:color w:val="9FAFE6"/>
          <w:sz w:val="22"/>
          <w:szCs w:val="22"/>
        </w:rPr>
        <w:t>category</w:t>
      </w:r>
    </w:p>
    <w:p w14:paraId="788319B2" w14:textId="77777777" w:rsidR="004258A4" w:rsidRDefault="00000000">
      <w:pPr>
        <w:rPr>
          <w:i/>
          <w:iCs/>
        </w:rPr>
      </w:pPr>
      <w:r>
        <w:rPr>
          <w:i/>
          <w:iCs/>
        </w:rPr>
        <w:t>Please provide an overview of how the practice/project aligns with the chosen Call category</w:t>
      </w:r>
      <w:r>
        <w:rPr>
          <w:i/>
          <w:iCs/>
          <w:vertAlign w:val="superscript"/>
        </w:rPr>
        <w:footnoteReference w:id="7"/>
      </w:r>
      <w:r>
        <w:rPr>
          <w:i/>
          <w:iCs/>
        </w:rPr>
        <w:t xml:space="preserve">, considering the criteria within that category [4000 characters max]. More information, including examples for each criterion, can be found in the Guidelines for Applicants </w:t>
      </w:r>
      <w:hyperlink r:id="rId10">
        <w:r>
          <w:rPr>
            <w:i/>
            <w:iCs/>
            <w:color w:val="1155CC"/>
            <w:u w:val="single"/>
          </w:rPr>
          <w:t>he</w:t>
        </w:r>
        <w:r>
          <w:rPr>
            <w:i/>
            <w:iCs/>
            <w:color w:val="1155CC"/>
            <w:u w:val="single"/>
          </w:rPr>
          <w:t>r</w:t>
        </w:r>
        <w:r>
          <w:rPr>
            <w:i/>
            <w:iCs/>
            <w:color w:val="1155CC"/>
            <w:u w:val="single"/>
          </w:rPr>
          <w:t>e</w:t>
        </w:r>
      </w:hyperlink>
      <w:r>
        <w:rPr>
          <w:i/>
          <w:iCs/>
        </w:rPr>
        <w:t>.</w:t>
      </w:r>
    </w:p>
    <w:tbl>
      <w:tblPr>
        <w:tblStyle w:val="a5"/>
        <w:tblW w:w="9006" w:type="dxa"/>
        <w:tblInd w:w="0" w:type="dxa"/>
        <w:tblBorders>
          <w:top w:val="single" w:sz="8" w:space="0" w:color="320283"/>
          <w:left w:val="single" w:sz="8" w:space="0" w:color="320283"/>
          <w:bottom w:val="single" w:sz="8" w:space="0" w:color="320283"/>
          <w:right w:val="single" w:sz="8" w:space="0" w:color="320283"/>
          <w:insideH w:val="single" w:sz="8" w:space="0" w:color="320283"/>
          <w:insideV w:val="single" w:sz="8" w:space="0" w:color="320283"/>
        </w:tblBorders>
        <w:tblLayout w:type="fixed"/>
        <w:tblLook w:val="0400" w:firstRow="0" w:lastRow="0" w:firstColumn="0" w:lastColumn="0" w:noHBand="0" w:noVBand="1"/>
      </w:tblPr>
      <w:tblGrid>
        <w:gridCol w:w="9006"/>
      </w:tblGrid>
      <w:tr w:rsidR="004258A4" w14:paraId="6D26F770" w14:textId="77777777">
        <w:tc>
          <w:tcPr>
            <w:tcW w:w="9006" w:type="dxa"/>
          </w:tcPr>
          <w:p w14:paraId="587DCCCF" w14:textId="77777777" w:rsidR="004258A4" w:rsidRDefault="004258A4"/>
        </w:tc>
      </w:tr>
    </w:tbl>
    <w:p w14:paraId="0AEF8684" w14:textId="77777777" w:rsidR="004258A4" w:rsidRDefault="004258A4"/>
    <w:p w14:paraId="22082F20" w14:textId="77777777" w:rsidR="004258A4" w:rsidRDefault="004258A4">
      <w:pPr>
        <w:jc w:val="left"/>
      </w:pPr>
    </w:p>
    <w:p w14:paraId="2F04A8CE" w14:textId="77777777" w:rsidR="004258A4" w:rsidRDefault="00000000">
      <w:pPr>
        <w:jc w:val="left"/>
        <w:rPr>
          <w:b/>
          <w:bCs/>
          <w:color w:val="9FAEE5"/>
          <w:sz w:val="22"/>
          <w:szCs w:val="22"/>
        </w:rPr>
      </w:pPr>
      <w:r>
        <w:br w:type="page"/>
      </w:r>
    </w:p>
    <w:p w14:paraId="60CCB9EE" w14:textId="77777777" w:rsidR="004258A4" w:rsidRDefault="00000000">
      <w:pPr>
        <w:pBdr>
          <w:top w:val="nil"/>
          <w:left w:val="nil"/>
          <w:bottom w:val="nil"/>
          <w:right w:val="nil"/>
          <w:between w:val="nil"/>
        </w:pBdr>
        <w:rPr>
          <w:b/>
          <w:bCs/>
          <w:color w:val="869B2F"/>
          <w:sz w:val="22"/>
          <w:szCs w:val="22"/>
        </w:rPr>
      </w:pPr>
      <w:bookmarkStart w:id="6" w:name="_heading=h.jxtl3u2a0d3n" w:colFirst="0" w:colLast="0"/>
      <w:bookmarkEnd w:id="6"/>
      <w:r>
        <w:rPr>
          <w:b/>
          <w:bCs/>
          <w:color w:val="9FAFE6"/>
          <w:sz w:val="22"/>
          <w:szCs w:val="22"/>
        </w:rPr>
        <w:lastRenderedPageBreak/>
        <w:t>Innovative character of the best practice</w:t>
      </w:r>
    </w:p>
    <w:p w14:paraId="2905CA29" w14:textId="77777777" w:rsidR="004258A4" w:rsidRDefault="00000000">
      <w:pPr>
        <w:rPr>
          <w:i/>
          <w:iCs/>
        </w:rPr>
      </w:pPr>
      <w:r>
        <w:rPr>
          <w:i/>
          <w:iCs/>
        </w:rPr>
        <w:t>Please provide an overview of how the practice/project addresses the new obstacles the NPA society faces and how it transforms challenging realities into opportunities. Additionally, explain to what extent the practice creates or utilises innovative technologies, methodologies, and approaches [1000 characters max].</w:t>
      </w:r>
    </w:p>
    <w:tbl>
      <w:tblPr>
        <w:tblStyle w:val="a6"/>
        <w:tblW w:w="9006" w:type="dxa"/>
        <w:tblInd w:w="0" w:type="dxa"/>
        <w:tblBorders>
          <w:top w:val="single" w:sz="8" w:space="0" w:color="320283"/>
          <w:left w:val="single" w:sz="8" w:space="0" w:color="320283"/>
          <w:bottom w:val="single" w:sz="8" w:space="0" w:color="320283"/>
          <w:right w:val="single" w:sz="8" w:space="0" w:color="320283"/>
          <w:insideH w:val="single" w:sz="8" w:space="0" w:color="320283"/>
          <w:insideV w:val="single" w:sz="8" w:space="0" w:color="320283"/>
        </w:tblBorders>
        <w:tblLayout w:type="fixed"/>
        <w:tblLook w:val="0400" w:firstRow="0" w:lastRow="0" w:firstColumn="0" w:lastColumn="0" w:noHBand="0" w:noVBand="1"/>
      </w:tblPr>
      <w:tblGrid>
        <w:gridCol w:w="9006"/>
      </w:tblGrid>
      <w:tr w:rsidR="004258A4" w14:paraId="7276F4BA" w14:textId="77777777">
        <w:trPr>
          <w:trHeight w:val="273"/>
        </w:trPr>
        <w:tc>
          <w:tcPr>
            <w:tcW w:w="9006" w:type="dxa"/>
          </w:tcPr>
          <w:p w14:paraId="5E29538B" w14:textId="77777777" w:rsidR="004258A4" w:rsidRDefault="004258A4">
            <w:pPr>
              <w:jc w:val="left"/>
              <w:rPr>
                <w:color w:val="000000"/>
                <w:sz w:val="21"/>
                <w:szCs w:val="21"/>
                <w:highlight w:val="white"/>
              </w:rPr>
            </w:pPr>
          </w:p>
        </w:tc>
      </w:tr>
    </w:tbl>
    <w:p w14:paraId="58977FBA" w14:textId="77777777" w:rsidR="004258A4" w:rsidRDefault="004258A4">
      <w:pPr>
        <w:jc w:val="left"/>
        <w:rPr>
          <w:color w:val="000000"/>
          <w:sz w:val="21"/>
          <w:szCs w:val="21"/>
          <w:highlight w:val="white"/>
        </w:rPr>
      </w:pPr>
    </w:p>
    <w:p w14:paraId="470BDBA9" w14:textId="77777777" w:rsidR="004258A4" w:rsidRDefault="00000000">
      <w:pPr>
        <w:jc w:val="left"/>
        <w:rPr>
          <w:b/>
          <w:bCs/>
          <w:color w:val="9FAFE6"/>
          <w:sz w:val="22"/>
          <w:szCs w:val="22"/>
        </w:rPr>
      </w:pPr>
      <w:r>
        <w:br w:type="page"/>
      </w:r>
    </w:p>
    <w:p w14:paraId="2CF6BB1C" w14:textId="77777777" w:rsidR="004258A4" w:rsidRDefault="00000000">
      <w:pPr>
        <w:pBdr>
          <w:top w:val="nil"/>
          <w:left w:val="nil"/>
          <w:bottom w:val="nil"/>
          <w:right w:val="nil"/>
          <w:between w:val="nil"/>
        </w:pBdr>
        <w:rPr>
          <w:b/>
          <w:bCs/>
          <w:color w:val="869B2F"/>
          <w:sz w:val="22"/>
          <w:szCs w:val="22"/>
        </w:rPr>
      </w:pPr>
      <w:bookmarkStart w:id="7" w:name="_heading=h.ga97gzkbwrln" w:colFirst="0" w:colLast="0"/>
      <w:bookmarkEnd w:id="7"/>
      <w:r>
        <w:rPr>
          <w:b/>
          <w:bCs/>
          <w:color w:val="9FAFE6"/>
          <w:sz w:val="22"/>
          <w:szCs w:val="22"/>
        </w:rPr>
        <w:lastRenderedPageBreak/>
        <w:t>Relevance, transferability and replicability</w:t>
      </w:r>
    </w:p>
    <w:p w14:paraId="1074FD69" w14:textId="77777777" w:rsidR="004258A4" w:rsidRDefault="00000000">
      <w:pPr>
        <w:rPr>
          <w:i/>
          <w:iCs/>
        </w:rPr>
      </w:pPr>
      <w:r>
        <w:rPr>
          <w:i/>
          <w:iCs/>
        </w:rPr>
        <w:t>Please provide an overview of how relevant the practice/project is to the challenges faced by the NPA region, including its adaptability and transferability (within the region and/or to other contexts), and its scalability and replicability on a broader scale [1000 characters max].</w:t>
      </w:r>
    </w:p>
    <w:tbl>
      <w:tblPr>
        <w:tblStyle w:val="a7"/>
        <w:tblW w:w="9006" w:type="dxa"/>
        <w:tblInd w:w="0" w:type="dxa"/>
        <w:tblBorders>
          <w:top w:val="single" w:sz="8" w:space="0" w:color="320283"/>
          <w:left w:val="single" w:sz="8" w:space="0" w:color="320283"/>
          <w:bottom w:val="single" w:sz="8" w:space="0" w:color="320283"/>
          <w:right w:val="single" w:sz="8" w:space="0" w:color="320283"/>
          <w:insideH w:val="single" w:sz="8" w:space="0" w:color="320283"/>
          <w:insideV w:val="single" w:sz="8" w:space="0" w:color="320283"/>
        </w:tblBorders>
        <w:tblLayout w:type="fixed"/>
        <w:tblLook w:val="0400" w:firstRow="0" w:lastRow="0" w:firstColumn="0" w:lastColumn="0" w:noHBand="0" w:noVBand="1"/>
      </w:tblPr>
      <w:tblGrid>
        <w:gridCol w:w="9006"/>
      </w:tblGrid>
      <w:tr w:rsidR="004258A4" w14:paraId="3E0915BB" w14:textId="77777777">
        <w:tc>
          <w:tcPr>
            <w:tcW w:w="9006" w:type="dxa"/>
          </w:tcPr>
          <w:p w14:paraId="732A6F9F" w14:textId="77777777" w:rsidR="004258A4" w:rsidRDefault="004258A4">
            <w:pPr>
              <w:jc w:val="left"/>
            </w:pPr>
          </w:p>
        </w:tc>
      </w:tr>
    </w:tbl>
    <w:p w14:paraId="7D938138" w14:textId="77777777" w:rsidR="004258A4" w:rsidRDefault="004258A4">
      <w:pPr>
        <w:jc w:val="left"/>
      </w:pPr>
    </w:p>
    <w:p w14:paraId="1ED13CD4" w14:textId="77777777" w:rsidR="004258A4" w:rsidRDefault="00000000">
      <w:pPr>
        <w:jc w:val="left"/>
      </w:pPr>
      <w:r>
        <w:br w:type="page"/>
      </w:r>
    </w:p>
    <w:p w14:paraId="5C1751AD" w14:textId="77777777" w:rsidR="004258A4" w:rsidRDefault="00000000">
      <w:pPr>
        <w:pBdr>
          <w:top w:val="nil"/>
          <w:left w:val="nil"/>
          <w:bottom w:val="nil"/>
          <w:right w:val="nil"/>
          <w:between w:val="nil"/>
        </w:pBdr>
        <w:rPr>
          <w:b/>
          <w:bCs/>
          <w:color w:val="869B2F"/>
          <w:sz w:val="22"/>
          <w:szCs w:val="22"/>
        </w:rPr>
      </w:pPr>
      <w:bookmarkStart w:id="8" w:name="_heading=h.86g31qj93lxv" w:colFirst="0" w:colLast="0"/>
      <w:bookmarkEnd w:id="8"/>
      <w:r>
        <w:rPr>
          <w:b/>
          <w:bCs/>
          <w:color w:val="9FAFE6"/>
          <w:sz w:val="22"/>
          <w:szCs w:val="22"/>
        </w:rPr>
        <w:lastRenderedPageBreak/>
        <w:t>Demonstrated results, output, and impact</w:t>
      </w:r>
    </w:p>
    <w:p w14:paraId="05A550B0" w14:textId="77777777" w:rsidR="004258A4" w:rsidRDefault="00000000">
      <w:pPr>
        <w:rPr>
          <w:i/>
          <w:iCs/>
        </w:rPr>
      </w:pPr>
      <w:r>
        <w:rPr>
          <w:i/>
          <w:iCs/>
        </w:rPr>
        <w:t>Please provide a brief overview of the practice/project's demonstrated results, outputs, and impact</w:t>
      </w:r>
      <w:r>
        <w:rPr>
          <w:i/>
          <w:iCs/>
          <w:vertAlign w:val="superscript"/>
        </w:rPr>
        <w:footnoteReference w:id="8"/>
      </w:r>
      <w:r>
        <w:rPr>
          <w:i/>
          <w:iCs/>
        </w:rPr>
        <w:t>. In case the project is in its final stage of development/implementation (nearly developed), please describe briefly a plan with the next steps of further development, promotion, or implementation of the practice in the year following the application, demonstrating a commitment to implementing the practice [1000 characters max].</w:t>
      </w:r>
    </w:p>
    <w:tbl>
      <w:tblPr>
        <w:tblStyle w:val="a8"/>
        <w:tblW w:w="9006" w:type="dxa"/>
        <w:tblInd w:w="0" w:type="dxa"/>
        <w:tblBorders>
          <w:top w:val="single" w:sz="8" w:space="0" w:color="320283"/>
          <w:left w:val="single" w:sz="8" w:space="0" w:color="320283"/>
          <w:bottom w:val="single" w:sz="8" w:space="0" w:color="320283"/>
          <w:right w:val="single" w:sz="8" w:space="0" w:color="320283"/>
          <w:insideH w:val="single" w:sz="8" w:space="0" w:color="320283"/>
          <w:insideV w:val="single" w:sz="8" w:space="0" w:color="320283"/>
        </w:tblBorders>
        <w:tblLayout w:type="fixed"/>
        <w:tblLook w:val="0400" w:firstRow="0" w:lastRow="0" w:firstColumn="0" w:lastColumn="0" w:noHBand="0" w:noVBand="1"/>
      </w:tblPr>
      <w:tblGrid>
        <w:gridCol w:w="9006"/>
      </w:tblGrid>
      <w:tr w:rsidR="004258A4" w14:paraId="707525BF" w14:textId="77777777">
        <w:tc>
          <w:tcPr>
            <w:tcW w:w="9006" w:type="dxa"/>
          </w:tcPr>
          <w:p w14:paraId="32152690" w14:textId="77777777" w:rsidR="004258A4" w:rsidRDefault="004258A4"/>
        </w:tc>
      </w:tr>
    </w:tbl>
    <w:p w14:paraId="5935FC82" w14:textId="77777777" w:rsidR="004258A4" w:rsidRDefault="004258A4"/>
    <w:p w14:paraId="0724E544" w14:textId="77777777" w:rsidR="004258A4" w:rsidRDefault="004258A4">
      <w:pPr>
        <w:rPr>
          <w:i/>
          <w:iCs/>
        </w:rPr>
      </w:pPr>
    </w:p>
    <w:p w14:paraId="2D7C139B" w14:textId="77777777" w:rsidR="004258A4" w:rsidRDefault="00000000">
      <w:pPr>
        <w:jc w:val="left"/>
        <w:sectPr w:rsidR="004258A4">
          <w:footerReference w:type="default" r:id="rId11"/>
          <w:footerReference w:type="first" r:id="rId12"/>
          <w:pgSz w:w="11906" w:h="16838"/>
          <w:pgMar w:top="1440" w:right="1440" w:bottom="1440" w:left="1440" w:header="708" w:footer="708" w:gutter="0"/>
          <w:cols w:space="720"/>
        </w:sectPr>
      </w:pPr>
      <w:r>
        <w:br w:type="page"/>
      </w:r>
    </w:p>
    <w:p w14:paraId="0C08FA1A" w14:textId="77777777" w:rsidR="004258A4" w:rsidRDefault="00000000">
      <w:r>
        <w:rPr>
          <w:noProof/>
        </w:rPr>
        <w:lastRenderedPageBreak/>
        <w:drawing>
          <wp:anchor distT="0" distB="0" distL="114300" distR="114300" simplePos="0" relativeHeight="251660288" behindDoc="0" locked="0" layoutInCell="1" hidden="0" allowOverlap="1" wp14:anchorId="7E58CD7E" wp14:editId="2FD06518">
            <wp:simplePos x="0" y="0"/>
            <wp:positionH relativeFrom="page">
              <wp:align>center</wp:align>
            </wp:positionH>
            <wp:positionV relativeFrom="page">
              <wp:align>bottom</wp:align>
            </wp:positionV>
            <wp:extent cx="7560000" cy="3578400"/>
            <wp:effectExtent l="0" t="0" r="0" b="0"/>
            <wp:wrapNone/>
            <wp:docPr id="6" name="image2.png" descr="A white ribbon with a bird on i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white ribbon with a bird on it&#10;&#10;AI-generated content may be incorrect."/>
                    <pic:cNvPicPr preferRelativeResize="0"/>
                  </pic:nvPicPr>
                  <pic:blipFill>
                    <a:blip r:embed="rId13"/>
                    <a:srcRect/>
                    <a:stretch>
                      <a:fillRect/>
                    </a:stretch>
                  </pic:blipFill>
                  <pic:spPr>
                    <a:xfrm>
                      <a:off x="0" y="0"/>
                      <a:ext cx="7560000" cy="3578400"/>
                    </a:xfrm>
                    <a:prstGeom prst="rect">
                      <a:avLst/>
                    </a:prstGeom>
                    <a:ln/>
                  </pic:spPr>
                </pic:pic>
              </a:graphicData>
            </a:graphic>
          </wp:anchor>
        </w:drawing>
      </w:r>
      <w:r>
        <w:rPr>
          <w:noProof/>
        </w:rPr>
        <mc:AlternateContent>
          <mc:Choice Requires="wps">
            <w:drawing>
              <wp:anchor distT="0" distB="0" distL="0" distR="0" simplePos="0" relativeHeight="251661312" behindDoc="1" locked="0" layoutInCell="1" hidden="0" allowOverlap="1" wp14:anchorId="68C3092E" wp14:editId="1D442425">
                <wp:simplePos x="0" y="0"/>
                <wp:positionH relativeFrom="page">
                  <wp:align>center</wp:align>
                </wp:positionH>
                <wp:positionV relativeFrom="page">
                  <wp:align>center</wp:align>
                </wp:positionV>
                <wp:extent cx="7569525" cy="10701525"/>
                <wp:effectExtent l="0" t="0" r="0" b="0"/>
                <wp:wrapNone/>
                <wp:docPr id="5" name="Rectangle 5"/>
                <wp:cNvGraphicFramePr/>
                <a:graphic xmlns:a="http://schemas.openxmlformats.org/drawingml/2006/main">
                  <a:graphicData uri="http://schemas.microsoft.com/office/word/2010/wordprocessingShape">
                    <wps:wsp>
                      <wps:cNvSpPr/>
                      <wps:spPr>
                        <a:xfrm>
                          <a:off x="1566000" y="0"/>
                          <a:ext cx="7560000" cy="7560000"/>
                        </a:xfrm>
                        <a:prstGeom prst="rect">
                          <a:avLst/>
                        </a:prstGeom>
                        <a:solidFill>
                          <a:srgbClr val="283583">
                            <a:alpha val="60000"/>
                          </a:srgbClr>
                        </a:solidFill>
                        <a:ln>
                          <a:noFill/>
                        </a:ln>
                      </wps:spPr>
                      <wps:txbx>
                        <w:txbxContent>
                          <w:p w14:paraId="72193241" w14:textId="77777777" w:rsidR="004258A4" w:rsidRDefault="004258A4">
                            <w:pPr>
                              <w:spacing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rect w14:anchorId="68C3092E" id="Rectangle 5" o:spid="_x0000_s1027" style="position:absolute;left:0;text-align:left;margin-left:0;margin-top:0;width:596.05pt;height:842.65pt;z-index:-251655168;visibility:visible;mso-wrap-style:square;mso-wrap-distance-left:0;mso-wrap-distance-top:0;mso-wrap-distance-right:0;mso-wrap-distance-bottom:0;mso-position-horizontal:center;mso-position-horizontal-relative:page;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" fillcolor="#283583" stroked="f">
                <v:fill opacity="39321f"/>
                <v:textbox inset="2.53958mm,2.53958mm,2.53958mm,2.53958mm">
                  <w:txbxContent>
                    <w:p w14:paraId="72193241" w14:textId="77777777" w:rsidR="004258A4" w:rsidRDefault="004258A4">
                      <w:pPr>
                        <w:spacing w:line="240" w:lineRule="auto"/>
                        <w:jc w:val="left"/>
                        <w:textDirection w:val="btLr"/>
                      </w:pPr>
                    </w:p>
                  </w:txbxContent>
                </v:textbox>
                <w10:wrap anchorx="page" anchory="page"/>
              </v:rect>
            </w:pict>
          </mc:Fallback>
        </mc:AlternateContent>
      </w:r>
    </w:p>
    <w:sectPr w:rsidR="004258A4">
      <w:pgSz w:w="11906" w:h="16838"/>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9B59A" w14:textId="77777777" w:rsidR="00CF50BD" w:rsidRDefault="00CF50BD">
      <w:pPr>
        <w:spacing w:line="240" w:lineRule="auto"/>
      </w:pPr>
      <w:r>
        <w:separator/>
      </w:r>
    </w:p>
  </w:endnote>
  <w:endnote w:type="continuationSeparator" w:id="0">
    <w:p w14:paraId="3C98DD40" w14:textId="77777777" w:rsidR="00CF50BD" w:rsidRDefault="00CF50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embedRegular r:id="rId1" w:fontKey="{0FF86C64-C0D1-42B6-9E76-A343FDD2BAE4}"/>
    <w:embedBold r:id="rId2" w:fontKey="{2E201599-5697-47A1-823F-D6AAF8737C17}"/>
    <w:embedItalic r:id="rId3" w:fontKey="{AF9EE98E-76BA-4972-BB5C-C3B870C81A17}"/>
  </w:font>
  <w:font w:name="Poppins">
    <w:charset w:val="00"/>
    <w:family w:val="auto"/>
    <w:pitch w:val="variable"/>
    <w:sig w:usb0="00008007" w:usb1="00000000" w:usb2="00000000" w:usb3="00000000" w:csb0="00000093" w:csb1="00000000"/>
    <w:embedRegular r:id="rId4" w:fontKey="{4E48EFDC-D795-476A-938D-76E3299803A1}"/>
    <w:embedItalic r:id="rId5" w:fontKey="{45E9D88A-BF18-48B4-8213-6AA44BB18CF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79481077-722E-4D6D-8B44-CF5675776BE9}"/>
  </w:font>
  <w:font w:name="Arial Unicode MS">
    <w:altName w:val="Arial"/>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embedRegular r:id="rId7" w:subsetted="1" w:fontKey="{7BD071EB-4421-4120-BF77-D5834CECA1AF}"/>
  </w:font>
  <w:font w:name="Titillium Web">
    <w:charset w:val="00"/>
    <w:family w:val="auto"/>
    <w:pitch w:val="variable"/>
    <w:sig w:usb0="00000007" w:usb1="00000001" w:usb2="00000000" w:usb3="00000000" w:csb0="00000093" w:csb1="00000000"/>
    <w:embedRegular r:id="rId8" w:fontKey="{6FD47DF9-893A-4889-89C0-EE5360E7203F}"/>
  </w:font>
  <w:font w:name="Calibri">
    <w:panose1 w:val="020F0502020204030204"/>
    <w:charset w:val="00"/>
    <w:family w:val="swiss"/>
    <w:pitch w:val="variable"/>
    <w:sig w:usb0="E4002EFF" w:usb1="C200247B" w:usb2="00000009" w:usb3="00000000" w:csb0="000001FF" w:csb1="00000000"/>
    <w:embedRegular r:id="rId9" w:fontKey="{3B9E4852-48B2-410B-A35F-4C1F7D235905}"/>
  </w:font>
  <w:font w:name="Cambria">
    <w:panose1 w:val="02040503050406030204"/>
    <w:charset w:val="00"/>
    <w:family w:val="roman"/>
    <w:pitch w:val="variable"/>
    <w:sig w:usb0="E00006FF" w:usb1="420024FF" w:usb2="02000000" w:usb3="00000000" w:csb0="0000019F" w:csb1="00000000"/>
    <w:embedRegular r:id="rId10" w:fontKey="{833D2F23-994F-4ABA-B22C-840B3002B28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505F4" w14:textId="77777777" w:rsidR="004258A4" w:rsidRDefault="00000000">
    <w:pPr>
      <w:pBdr>
        <w:top w:val="nil"/>
        <w:left w:val="nil"/>
        <w:bottom w:val="nil"/>
        <w:right w:val="nil"/>
        <w:between w:val="nil"/>
      </w:pBdr>
      <w:tabs>
        <w:tab w:val="center" w:pos="4513"/>
        <w:tab w:val="right" w:pos="9026"/>
      </w:tabs>
      <w:spacing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15D66" w14:textId="77777777" w:rsidR="004258A4" w:rsidRDefault="00000000">
    <w:pPr>
      <w:pBdr>
        <w:top w:val="nil"/>
        <w:left w:val="nil"/>
        <w:bottom w:val="nil"/>
        <w:right w:val="nil"/>
        <w:between w:val="nil"/>
      </w:pBdr>
      <w:tabs>
        <w:tab w:val="center" w:pos="4513"/>
        <w:tab w:val="right" w:pos="9026"/>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5A61A0">
      <w:rPr>
        <w:noProof/>
        <w:color w:val="000000"/>
      </w:rPr>
      <w:t>2</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1F4D2" w14:textId="77777777" w:rsidR="004258A4" w:rsidRDefault="004258A4">
    <w:pPr>
      <w:pBdr>
        <w:top w:val="nil"/>
        <w:left w:val="nil"/>
        <w:bottom w:val="nil"/>
        <w:right w:val="nil"/>
        <w:between w:val="nil"/>
      </w:pBdr>
      <w:tabs>
        <w:tab w:val="center" w:pos="4513"/>
        <w:tab w:val="right" w:pos="9026"/>
      </w:tabs>
      <w:spacing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EE75C" w14:textId="77777777" w:rsidR="00CF50BD" w:rsidRDefault="00CF50BD">
      <w:pPr>
        <w:spacing w:line="240" w:lineRule="auto"/>
      </w:pPr>
      <w:r>
        <w:separator/>
      </w:r>
    </w:p>
  </w:footnote>
  <w:footnote w:type="continuationSeparator" w:id="0">
    <w:p w14:paraId="29A389CF" w14:textId="77777777" w:rsidR="00CF50BD" w:rsidRDefault="00CF50BD">
      <w:pPr>
        <w:spacing w:line="240" w:lineRule="auto"/>
      </w:pPr>
      <w:r>
        <w:continuationSeparator/>
      </w:r>
    </w:p>
  </w:footnote>
  <w:footnote w:id="1">
    <w:p w14:paraId="3CBA2870" w14:textId="77777777" w:rsidR="004258A4" w:rsidRDefault="00000000">
      <w:pPr>
        <w:spacing w:line="240" w:lineRule="auto"/>
      </w:pPr>
      <w:r>
        <w:rPr>
          <w:vertAlign w:val="superscript"/>
        </w:rPr>
        <w:footnoteRef/>
      </w:r>
      <w:r>
        <w:t xml:space="preserve"> </w:t>
      </w:r>
      <w:r>
        <w:rPr>
          <w:i/>
          <w:iCs/>
          <w:sz w:val="18"/>
          <w:szCs w:val="18"/>
        </w:rPr>
        <w:t>The applications must be submitted under one of the three categories. The same practice (project) cannot be submitted to multiple categories.</w:t>
      </w:r>
    </w:p>
  </w:footnote>
  <w:footnote w:id="2">
    <w:p w14:paraId="4CAE1B04" w14:textId="77777777" w:rsidR="004258A4" w:rsidRDefault="00000000">
      <w:pPr>
        <w:pBdr>
          <w:top w:val="nil"/>
          <w:left w:val="nil"/>
          <w:bottom w:val="nil"/>
          <w:right w:val="nil"/>
          <w:between w:val="nil"/>
        </w:pBdr>
        <w:spacing w:line="240" w:lineRule="auto"/>
        <w:jc w:val="left"/>
        <w:rPr>
          <w:rFonts w:ascii="Titillium Web" w:eastAsia="Titillium Web" w:hAnsi="Titillium Web" w:cs="Titillium Web"/>
          <w:color w:val="000000"/>
        </w:rPr>
      </w:pPr>
      <w:r>
        <w:rPr>
          <w:vertAlign w:val="superscript"/>
        </w:rPr>
        <w:footnoteRef/>
      </w:r>
      <w:r>
        <w:rPr>
          <w:rFonts w:ascii="Titillium Web" w:eastAsia="Titillium Web" w:hAnsi="Titillium Web" w:cs="Titillium Web"/>
          <w:color w:val="000000"/>
        </w:rPr>
        <w:t xml:space="preserve"> </w:t>
      </w:r>
      <w:r>
        <w:rPr>
          <w:i/>
          <w:iCs/>
          <w:color w:val="000000"/>
          <w:sz w:val="18"/>
          <w:szCs w:val="18"/>
        </w:rPr>
        <w:t>Practices/projects aligning with at least two criteria from the chosen category are eligible.</w:t>
      </w:r>
    </w:p>
  </w:footnote>
  <w:footnote w:id="3">
    <w:p w14:paraId="4E4F497C" w14:textId="77777777" w:rsidR="004258A4" w:rsidRDefault="00000000">
      <w:pPr>
        <w:spacing w:line="240" w:lineRule="auto"/>
      </w:pPr>
      <w:r>
        <w:rPr>
          <w:vertAlign w:val="superscript"/>
        </w:rPr>
        <w:footnoteRef/>
      </w:r>
      <w:r>
        <w:t xml:space="preserve"> </w:t>
      </w:r>
      <w:r>
        <w:rPr>
          <w:i/>
          <w:iCs/>
          <w:sz w:val="18"/>
          <w:szCs w:val="18"/>
        </w:rPr>
        <w:t xml:space="preserve">Cooperation among stakeholders from different regions and countries is encouraged. However, the practice (project) must be implemented in the Northern Periphery and Arctic (NPA) region. List of eligible regions and map of the eligible programme area can be found </w:t>
      </w:r>
      <w:hyperlink r:id="rId1">
        <w:r>
          <w:rPr>
            <w:i/>
            <w:iCs/>
            <w:color w:val="320383"/>
            <w:sz w:val="18"/>
            <w:szCs w:val="18"/>
            <w:u w:val="single"/>
          </w:rPr>
          <w:t>h</w:t>
        </w:r>
        <w:r>
          <w:rPr>
            <w:i/>
            <w:iCs/>
            <w:color w:val="320383"/>
            <w:sz w:val="18"/>
            <w:szCs w:val="18"/>
            <w:u w:val="single"/>
          </w:rPr>
          <w:t>e</w:t>
        </w:r>
        <w:r>
          <w:rPr>
            <w:i/>
            <w:iCs/>
            <w:color w:val="320383"/>
            <w:sz w:val="18"/>
            <w:szCs w:val="18"/>
            <w:u w:val="single"/>
          </w:rPr>
          <w:t>re</w:t>
        </w:r>
      </w:hyperlink>
      <w:r>
        <w:rPr>
          <w:i/>
          <w:iCs/>
          <w:sz w:val="18"/>
          <w:szCs w:val="18"/>
        </w:rPr>
        <w:t>.</w:t>
      </w:r>
    </w:p>
  </w:footnote>
  <w:footnote w:id="4">
    <w:p w14:paraId="52C2FC80" w14:textId="77777777" w:rsidR="004258A4" w:rsidRDefault="00000000">
      <w:pPr>
        <w:pBdr>
          <w:top w:val="nil"/>
          <w:left w:val="nil"/>
          <w:bottom w:val="nil"/>
          <w:right w:val="nil"/>
          <w:between w:val="nil"/>
        </w:pBdr>
        <w:spacing w:line="240" w:lineRule="auto"/>
        <w:rPr>
          <w:color w:val="000000"/>
        </w:rPr>
      </w:pPr>
      <w:r>
        <w:rPr>
          <w:vertAlign w:val="superscript"/>
        </w:rPr>
        <w:footnoteRef/>
      </w:r>
      <w:r>
        <w:rPr>
          <w:color w:val="000000"/>
        </w:rPr>
        <w:t xml:space="preserve"> </w:t>
      </w:r>
      <w:r>
        <w:rPr>
          <w:i/>
          <w:iCs/>
          <w:color w:val="000000"/>
          <w:sz w:val="18"/>
          <w:szCs w:val="18"/>
        </w:rPr>
        <w:t>In case VAT is not eligible according to the national legislation, a registration number from the respective national authority (National business registry, Commercial court or similar) must be provided.</w:t>
      </w:r>
    </w:p>
  </w:footnote>
  <w:footnote w:id="5">
    <w:p w14:paraId="1D5DAE44" w14:textId="77777777" w:rsidR="004258A4" w:rsidRDefault="00000000">
      <w:pPr>
        <w:spacing w:line="240" w:lineRule="auto"/>
        <w:rPr>
          <w:sz w:val="18"/>
          <w:szCs w:val="18"/>
        </w:rPr>
      </w:pPr>
      <w:r>
        <w:rPr>
          <w:vertAlign w:val="superscript"/>
        </w:rPr>
        <w:footnoteRef/>
      </w:r>
      <w:r>
        <w:t xml:space="preserve"> </w:t>
      </w:r>
      <w:r>
        <w:rPr>
          <w:b/>
          <w:bCs/>
          <w:sz w:val="18"/>
          <w:szCs w:val="18"/>
        </w:rPr>
        <w:t>Examples of information to include:</w:t>
      </w:r>
    </w:p>
    <w:p w14:paraId="2DF33288" w14:textId="77777777" w:rsidR="004258A4" w:rsidRDefault="00000000">
      <w:pPr>
        <w:spacing w:line="240" w:lineRule="auto"/>
        <w:rPr>
          <w:i/>
          <w:iCs/>
          <w:sz w:val="18"/>
          <w:szCs w:val="18"/>
        </w:rPr>
      </w:pPr>
      <w:r>
        <w:rPr>
          <w:i/>
          <w:iCs/>
          <w:sz w:val="18"/>
          <w:szCs w:val="18"/>
          <w:u w:val="single"/>
        </w:rPr>
        <w:t>Sustainability (h</w:t>
      </w:r>
      <w:r>
        <w:rPr>
          <w:i/>
          <w:iCs/>
          <w:sz w:val="18"/>
          <w:szCs w:val="18"/>
        </w:rPr>
        <w:t>ow the practice/project is sustainable from an environmental perspective): actions related to climate goals, circularity, minimising pollution, or enhancing biodiversity, assessment of the environmental impact of the project, indirect impacts on the environment across time and space.</w:t>
      </w:r>
    </w:p>
    <w:p w14:paraId="65E65E5A" w14:textId="77777777" w:rsidR="004258A4" w:rsidRDefault="00000000">
      <w:pPr>
        <w:spacing w:line="240" w:lineRule="auto"/>
        <w:rPr>
          <w:i/>
          <w:iCs/>
          <w:sz w:val="18"/>
          <w:szCs w:val="18"/>
        </w:rPr>
      </w:pPr>
      <w:r>
        <w:rPr>
          <w:i/>
          <w:iCs/>
          <w:sz w:val="18"/>
          <w:szCs w:val="18"/>
          <w:u w:val="single"/>
        </w:rPr>
        <w:t>Aesthetics (h</w:t>
      </w:r>
      <w:r>
        <w:rPr>
          <w:i/>
          <w:iCs/>
          <w:sz w:val="18"/>
          <w:szCs w:val="18"/>
        </w:rPr>
        <w:t>ow the practice/project contributes to increased quality, facilitates style beyond functionality, and integrates heritage with new cultural and social values): creating a positive and enriching experience for people (beyond functionality), reflecting regional or local particularities, utilising local materials and skills, reflecting on future needs of project users, enhancing sensory perceptions.</w:t>
      </w:r>
    </w:p>
    <w:p w14:paraId="51BE7F75" w14:textId="77777777" w:rsidR="004258A4" w:rsidRDefault="00000000">
      <w:pPr>
        <w:spacing w:line="240" w:lineRule="auto"/>
        <w:rPr>
          <w:i/>
          <w:iCs/>
          <w:sz w:val="18"/>
          <w:szCs w:val="18"/>
        </w:rPr>
      </w:pPr>
      <w:r>
        <w:rPr>
          <w:i/>
          <w:iCs/>
          <w:sz w:val="18"/>
          <w:szCs w:val="18"/>
          <w:u w:val="single"/>
        </w:rPr>
        <w:t>Inclusiveness</w:t>
      </w:r>
      <w:r>
        <w:rPr>
          <w:i/>
          <w:iCs/>
          <w:sz w:val="18"/>
          <w:szCs w:val="18"/>
        </w:rPr>
        <w:t xml:space="preserve"> (how the practice/project contributes to securing equality, accessibility, and affordability for all, e.g., by addressing spatial segregation and isolation, fostering interactions and exchanges between everyone): accessibility and affordability aspects, fostering a sense of community among people with diverse backgrounds and perspectives, promoting new ways of living together, breaking down obsolete and unjust social models.</w:t>
      </w:r>
    </w:p>
    <w:p w14:paraId="142C8067" w14:textId="77777777" w:rsidR="004258A4" w:rsidRDefault="004258A4">
      <w:pPr>
        <w:pBdr>
          <w:top w:val="nil"/>
          <w:left w:val="nil"/>
          <w:bottom w:val="nil"/>
          <w:right w:val="nil"/>
          <w:between w:val="nil"/>
        </w:pBdr>
        <w:spacing w:line="240" w:lineRule="auto"/>
        <w:jc w:val="left"/>
        <w:rPr>
          <w:color w:val="000000"/>
        </w:rPr>
      </w:pPr>
    </w:p>
  </w:footnote>
  <w:footnote w:id="6">
    <w:p w14:paraId="0A469B2E" w14:textId="77777777" w:rsidR="004258A4" w:rsidRDefault="00000000">
      <w:pPr>
        <w:spacing w:line="240" w:lineRule="auto"/>
        <w:rPr>
          <w:sz w:val="18"/>
          <w:szCs w:val="18"/>
        </w:rPr>
      </w:pPr>
      <w:r>
        <w:rPr>
          <w:vertAlign w:val="superscript"/>
        </w:rPr>
        <w:footnoteRef/>
      </w:r>
      <w:r>
        <w:t xml:space="preserve"> </w:t>
      </w:r>
      <w:r>
        <w:rPr>
          <w:b/>
          <w:bCs/>
          <w:sz w:val="18"/>
          <w:szCs w:val="18"/>
        </w:rPr>
        <w:t>Examples of information to include:</w:t>
      </w:r>
    </w:p>
    <w:p w14:paraId="51BBEA2F" w14:textId="77777777" w:rsidR="004258A4" w:rsidRDefault="00000000">
      <w:pPr>
        <w:spacing w:line="240" w:lineRule="auto"/>
        <w:rPr>
          <w:i/>
          <w:iCs/>
          <w:sz w:val="18"/>
          <w:szCs w:val="18"/>
        </w:rPr>
      </w:pPr>
      <w:r>
        <w:rPr>
          <w:i/>
          <w:iCs/>
          <w:sz w:val="18"/>
          <w:szCs w:val="18"/>
          <w:u w:val="single"/>
        </w:rPr>
        <w:t>Participatory process</w:t>
      </w:r>
      <w:r>
        <w:rPr>
          <w:i/>
          <w:iCs/>
          <w:sz w:val="18"/>
          <w:szCs w:val="18"/>
        </w:rPr>
        <w:t xml:space="preserve"> (how the practice/project involves various society groups in decision-making and implementation phases, thus empowering local communities): keeping affected groups or communities informed effectively, identifying groups or communities affected by the project thoroughly and reliably, involving affected groups in the project (i.e., in design, decision-making, implementation).</w:t>
      </w:r>
    </w:p>
    <w:p w14:paraId="3113E8F0" w14:textId="77777777" w:rsidR="004258A4" w:rsidRDefault="00000000">
      <w:pPr>
        <w:spacing w:line="240" w:lineRule="auto"/>
        <w:rPr>
          <w:i/>
          <w:iCs/>
          <w:sz w:val="18"/>
          <w:szCs w:val="18"/>
        </w:rPr>
      </w:pPr>
      <w:r>
        <w:rPr>
          <w:i/>
          <w:iCs/>
          <w:sz w:val="18"/>
          <w:szCs w:val="18"/>
          <w:u w:val="single"/>
        </w:rPr>
        <w:t>Multi-level engagement</w:t>
      </w:r>
      <w:r>
        <w:rPr>
          <w:i/>
          <w:iCs/>
          <w:sz w:val="18"/>
          <w:szCs w:val="18"/>
        </w:rPr>
        <w:t xml:space="preserve"> (how the practice/project works across levels horizontally, e.g., peer, but also vertically, e.g., actors working on different scales – local, regional, national, etc.): cultivating a place-based approach, interacting with informal stakeholders (e.g., local networks and collectives, social representatives), working at different scales or aiming to have an influence across different scales (e.g., local, neighbourhood, city, national).</w:t>
      </w:r>
    </w:p>
    <w:p w14:paraId="63DC0D30" w14:textId="77777777" w:rsidR="004258A4" w:rsidRDefault="00000000">
      <w:pPr>
        <w:spacing w:line="240" w:lineRule="auto"/>
        <w:rPr>
          <w:i/>
          <w:iCs/>
          <w:sz w:val="18"/>
          <w:szCs w:val="18"/>
        </w:rPr>
      </w:pPr>
      <w:r>
        <w:rPr>
          <w:i/>
          <w:iCs/>
          <w:sz w:val="18"/>
          <w:szCs w:val="18"/>
          <w:u w:val="single"/>
        </w:rPr>
        <w:t>Transdisciplinary approach</w:t>
      </w:r>
      <w:r>
        <w:rPr>
          <w:i/>
          <w:iCs/>
          <w:sz w:val="18"/>
          <w:szCs w:val="18"/>
        </w:rPr>
        <w:t xml:space="preserve"> (how the practice/project integrates results and perspectives of actors from different disciplines): bringing together knowledge from different fields and practitioners from various fields with different educational backgrounds, types/number of various educational backgrounds involved in the project, valuing formal and informal knowledge equally.</w:t>
      </w:r>
    </w:p>
    <w:p w14:paraId="0BF2C7A7" w14:textId="77777777" w:rsidR="004258A4" w:rsidRDefault="004258A4">
      <w:pPr>
        <w:spacing w:line="240" w:lineRule="auto"/>
        <w:rPr>
          <w:i/>
          <w:iCs/>
        </w:rPr>
      </w:pPr>
    </w:p>
    <w:p w14:paraId="7BE203A4" w14:textId="77777777" w:rsidR="004258A4" w:rsidRDefault="004258A4">
      <w:pPr>
        <w:pBdr>
          <w:top w:val="nil"/>
          <w:left w:val="nil"/>
          <w:bottom w:val="nil"/>
          <w:right w:val="nil"/>
          <w:between w:val="nil"/>
        </w:pBdr>
        <w:spacing w:line="240" w:lineRule="auto"/>
        <w:jc w:val="left"/>
        <w:rPr>
          <w:color w:val="000000"/>
        </w:rPr>
      </w:pPr>
    </w:p>
  </w:footnote>
  <w:footnote w:id="7">
    <w:p w14:paraId="28B2B0B4" w14:textId="77777777" w:rsidR="004258A4" w:rsidRDefault="00000000">
      <w:pPr>
        <w:spacing w:line="240" w:lineRule="auto"/>
        <w:rPr>
          <w:b/>
          <w:bCs/>
          <w:sz w:val="18"/>
          <w:szCs w:val="18"/>
        </w:rPr>
      </w:pPr>
      <w:r>
        <w:rPr>
          <w:vertAlign w:val="superscript"/>
        </w:rPr>
        <w:footnoteRef/>
      </w:r>
      <w:r>
        <w:t xml:space="preserve"> </w:t>
      </w:r>
      <w:r>
        <w:rPr>
          <w:b/>
          <w:bCs/>
          <w:sz w:val="18"/>
          <w:szCs w:val="18"/>
        </w:rPr>
        <w:t>Examples of information to include:</w:t>
      </w:r>
    </w:p>
    <w:p w14:paraId="6A31A242" w14:textId="77777777" w:rsidR="004258A4" w:rsidRDefault="00000000">
      <w:pPr>
        <w:spacing w:line="240" w:lineRule="auto"/>
        <w:rPr>
          <w:i/>
          <w:iCs/>
          <w:sz w:val="18"/>
          <w:szCs w:val="18"/>
        </w:rPr>
      </w:pPr>
      <w:r>
        <w:rPr>
          <w:i/>
          <w:iCs/>
          <w:sz w:val="18"/>
          <w:szCs w:val="18"/>
          <w:u w:val="single"/>
        </w:rPr>
        <w:t>Circular society</w:t>
      </w:r>
      <w:r>
        <w:rPr>
          <w:i/>
          <w:iCs/>
          <w:sz w:val="18"/>
          <w:szCs w:val="18"/>
        </w:rPr>
        <w:t>: Aspects related to the criteria of (1) resilience, (2) sense of place, (3) high-quality circular design, and (4) participatory and diffuse design.</w:t>
      </w:r>
    </w:p>
    <w:p w14:paraId="0D2AB903" w14:textId="698313EE" w:rsidR="004258A4" w:rsidRDefault="00000000">
      <w:pPr>
        <w:spacing w:line="240" w:lineRule="auto"/>
        <w:rPr>
          <w:i/>
          <w:iCs/>
          <w:sz w:val="18"/>
          <w:szCs w:val="18"/>
        </w:rPr>
      </w:pPr>
      <w:r>
        <w:rPr>
          <w:i/>
          <w:iCs/>
          <w:sz w:val="18"/>
          <w:szCs w:val="18"/>
          <w:u w:val="single"/>
        </w:rPr>
        <w:t>Circular instruments</w:t>
      </w:r>
      <w:r>
        <w:rPr>
          <w:i/>
          <w:iCs/>
          <w:sz w:val="18"/>
          <w:szCs w:val="18"/>
        </w:rPr>
        <w:t xml:space="preserve">: Aspects related to the criteria of (1) reducing </w:t>
      </w:r>
      <w:r w:rsidR="005A61A0">
        <w:rPr>
          <w:i/>
          <w:iCs/>
          <w:sz w:val="18"/>
          <w:szCs w:val="18"/>
        </w:rPr>
        <w:t>waste, (</w:t>
      </w:r>
      <w:r>
        <w:rPr>
          <w:i/>
          <w:iCs/>
          <w:sz w:val="18"/>
          <w:szCs w:val="18"/>
        </w:rPr>
        <w:t xml:space="preserve">2) minimize </w:t>
      </w:r>
      <w:r w:rsidR="005A61A0">
        <w:rPr>
          <w:i/>
          <w:iCs/>
          <w:sz w:val="18"/>
          <w:szCs w:val="18"/>
        </w:rPr>
        <w:t>emissions, (</w:t>
      </w:r>
      <w:r>
        <w:rPr>
          <w:i/>
          <w:iCs/>
          <w:sz w:val="18"/>
          <w:szCs w:val="18"/>
        </w:rPr>
        <w:t>3) sustainable mobility, and (4) harnessing digitalization.</w:t>
      </w:r>
    </w:p>
    <w:p w14:paraId="3B08654F" w14:textId="61DCFDB6" w:rsidR="004258A4" w:rsidRDefault="00000000">
      <w:pPr>
        <w:spacing w:line="240" w:lineRule="auto"/>
        <w:rPr>
          <w:i/>
          <w:iCs/>
          <w:sz w:val="18"/>
          <w:szCs w:val="18"/>
        </w:rPr>
      </w:pPr>
      <w:r>
        <w:rPr>
          <w:i/>
          <w:iCs/>
          <w:sz w:val="18"/>
          <w:szCs w:val="18"/>
          <w:u w:val="single"/>
        </w:rPr>
        <w:t>Circular buildings</w:t>
      </w:r>
      <w:r>
        <w:rPr>
          <w:i/>
          <w:iCs/>
          <w:sz w:val="18"/>
          <w:szCs w:val="18"/>
        </w:rPr>
        <w:t xml:space="preserve">: Aspects related to the criteria of (1) material </w:t>
      </w:r>
      <w:r w:rsidR="005A61A0">
        <w:rPr>
          <w:i/>
          <w:iCs/>
          <w:sz w:val="18"/>
          <w:szCs w:val="18"/>
        </w:rPr>
        <w:t>circularity, (</w:t>
      </w:r>
      <w:r>
        <w:rPr>
          <w:i/>
          <w:iCs/>
          <w:sz w:val="18"/>
          <w:szCs w:val="18"/>
        </w:rPr>
        <w:t xml:space="preserve">2) material </w:t>
      </w:r>
      <w:r w:rsidR="005A61A0">
        <w:rPr>
          <w:i/>
          <w:iCs/>
          <w:sz w:val="18"/>
          <w:szCs w:val="18"/>
        </w:rPr>
        <w:t>durability, (</w:t>
      </w:r>
      <w:r>
        <w:rPr>
          <w:i/>
          <w:iCs/>
          <w:sz w:val="18"/>
          <w:szCs w:val="18"/>
        </w:rPr>
        <w:t>3) sustainable energy systems, and (4)</w:t>
      </w:r>
      <w:r>
        <w:t xml:space="preserve"> </w:t>
      </w:r>
      <w:r>
        <w:rPr>
          <w:i/>
          <w:iCs/>
          <w:sz w:val="18"/>
          <w:szCs w:val="18"/>
        </w:rPr>
        <w:t>reducing fossil fuel dependency.</w:t>
      </w:r>
    </w:p>
  </w:footnote>
  <w:footnote w:id="8">
    <w:p w14:paraId="4C234A89" w14:textId="77777777" w:rsidR="004258A4" w:rsidRDefault="00000000">
      <w:pPr>
        <w:pBdr>
          <w:top w:val="nil"/>
          <w:left w:val="nil"/>
          <w:bottom w:val="nil"/>
          <w:right w:val="nil"/>
          <w:between w:val="nil"/>
        </w:pBdr>
        <w:spacing w:line="240" w:lineRule="auto"/>
        <w:jc w:val="left"/>
        <w:rPr>
          <w:color w:val="000000"/>
        </w:rPr>
      </w:pPr>
      <w:r>
        <w:rPr>
          <w:vertAlign w:val="superscript"/>
        </w:rPr>
        <w:footnoteRef/>
      </w:r>
      <w:r>
        <w:rPr>
          <w:color w:val="000000"/>
        </w:rPr>
        <w:t xml:space="preserve"> </w:t>
      </w:r>
      <w:r>
        <w:rPr>
          <w:i/>
          <w:iCs/>
          <w:color w:val="000000"/>
          <w:sz w:val="18"/>
          <w:szCs w:val="18"/>
        </w:rPr>
        <w:t>Practices in the application must either have been fully developed by the time of submission or be at the final stage of development.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FD46A" w14:textId="77777777" w:rsidR="004258A4" w:rsidRDefault="004258A4">
    <w:pPr>
      <w:widowControl w:val="0"/>
      <w:pBdr>
        <w:top w:val="nil"/>
        <w:left w:val="nil"/>
        <w:bottom w:val="nil"/>
        <w:right w:val="nil"/>
        <w:between w:val="nil"/>
      </w:pBdr>
      <w:spacing w:line="276" w:lineRule="auto"/>
      <w:jc w:val="left"/>
      <w:rPr>
        <w:color w:val="000000"/>
      </w:rPr>
    </w:pPr>
  </w:p>
  <w:tbl>
    <w:tblPr>
      <w:tblStyle w:val="a9"/>
      <w:tblW w:w="901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508"/>
      <w:gridCol w:w="4508"/>
    </w:tblGrid>
    <w:tr w:rsidR="004258A4" w14:paraId="54D03C9C" w14:textId="77777777">
      <w:tc>
        <w:tcPr>
          <w:tcW w:w="4508" w:type="dxa"/>
        </w:tcPr>
        <w:p w14:paraId="78E4CAAF" w14:textId="77777777" w:rsidR="004258A4" w:rsidRDefault="00000000">
          <w:pPr>
            <w:pBdr>
              <w:top w:val="nil"/>
              <w:left w:val="nil"/>
              <w:bottom w:val="nil"/>
              <w:right w:val="nil"/>
              <w:between w:val="nil"/>
            </w:pBdr>
            <w:tabs>
              <w:tab w:val="center" w:pos="4513"/>
              <w:tab w:val="right" w:pos="9026"/>
            </w:tabs>
            <w:rPr>
              <w:color w:val="808080"/>
            </w:rPr>
          </w:pPr>
          <w:r>
            <w:rPr>
              <w:noProof/>
              <w:color w:val="808080"/>
            </w:rPr>
            <mc:AlternateContent>
              <mc:Choice Requires="wps">
                <w:drawing>
                  <wp:inline distT="0" distB="0" distL="0" distR="0" wp14:anchorId="3F1A9045" wp14:editId="791D8ADE">
                    <wp:extent cx="113925" cy="113925"/>
                    <wp:effectExtent l="0" t="0" r="0" b="0"/>
                    <wp:docPr id="2" name="Isosceles Triangle 2"/>
                    <wp:cNvGraphicFramePr/>
                    <a:graphic xmlns:a="http://schemas.openxmlformats.org/drawingml/2006/main">
                      <a:graphicData uri="http://schemas.microsoft.com/office/word/2010/wordprocessingShape">
                        <wps:wsp>
                          <wps:cNvSpPr/>
                          <wps:spPr>
                            <a:xfrm>
                              <a:off x="5293800" y="3727800"/>
                              <a:ext cx="104400" cy="104400"/>
                            </a:xfrm>
                            <a:prstGeom prst="triangle">
                              <a:avLst>
                                <a:gd name="adj" fmla="val 50000"/>
                              </a:avLst>
                            </a:prstGeom>
                            <a:solidFill>
                              <a:srgbClr val="FFED00"/>
                            </a:solidFill>
                            <a:ln>
                              <a:noFill/>
                            </a:ln>
                          </wps:spPr>
                          <wps:txbx>
                            <w:txbxContent>
                              <w:p w14:paraId="5E457EC9" w14:textId="77777777" w:rsidR="004258A4" w:rsidRDefault="004258A4">
                                <w:pPr>
                                  <w:spacing w:line="240" w:lineRule="auto"/>
                                  <w:jc w:val="left"/>
                                  <w:textDirection w:val="btLr"/>
                                </w:pPr>
                              </w:p>
                            </w:txbxContent>
                          </wps:txbx>
                          <wps:bodyPr spcFirstLastPara="1" wrap="square" lIns="91425" tIns="91425" rIns="91425" bIns="91425" anchor="ctr" anchorCtr="0">
                            <a:noAutofit/>
                          </wps:bodyPr>
                        </wps:wsp>
                      </a:graphicData>
                    </a:graphic>
                  </wp:inline>
                </w:drawing>
              </mc:Choice>
              <mc:Fallback>
                <w:pict>
                  <v:shapetype w14:anchorId="3F1A904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8" type="#_x0000_t5" style="width:8.95pt;height:8.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" fillcolor="#ffed00" stroked="f">
                    <v:textbox inset="2.53958mm,2.53958mm,2.53958mm,2.53958mm">
                      <w:txbxContent>
                        <w:p w14:paraId="5E457EC9" w14:textId="77777777" w:rsidR="004258A4" w:rsidRDefault="004258A4">
                          <w:pPr>
                            <w:spacing w:line="240" w:lineRule="auto"/>
                            <w:jc w:val="left"/>
                            <w:textDirection w:val="btLr"/>
                          </w:pPr>
                        </w:p>
                      </w:txbxContent>
                    </v:textbox>
                    <w10:anchorlock/>
                  </v:shape>
                </w:pict>
              </mc:Fallback>
            </mc:AlternateContent>
          </w:r>
          <w:r>
            <w:rPr>
              <w:color w:val="808080"/>
            </w:rPr>
            <w:t xml:space="preserve"> </w:t>
          </w:r>
          <w:r>
            <w:rPr>
              <w:noProof/>
              <w:color w:val="808080"/>
            </w:rPr>
            <mc:AlternateContent>
              <mc:Choice Requires="wps">
                <w:drawing>
                  <wp:inline distT="0" distB="0" distL="0" distR="0" wp14:anchorId="7D6564C0" wp14:editId="35D70E90">
                    <wp:extent cx="113925" cy="113925"/>
                    <wp:effectExtent l="0" t="0" r="0" b="0"/>
                    <wp:docPr id="1" name="Oval 1"/>
                    <wp:cNvGraphicFramePr/>
                    <a:graphic xmlns:a="http://schemas.openxmlformats.org/drawingml/2006/main">
                      <a:graphicData uri="http://schemas.microsoft.com/office/word/2010/wordprocessingShape">
                        <wps:wsp>
                          <wps:cNvSpPr/>
                          <wps:spPr>
                            <a:xfrm>
                              <a:off x="5293800" y="3727800"/>
                              <a:ext cx="104400" cy="104400"/>
                            </a:xfrm>
                            <a:prstGeom prst="ellipse">
                              <a:avLst/>
                            </a:prstGeom>
                            <a:solidFill>
                              <a:srgbClr val="283583"/>
                            </a:solidFill>
                            <a:ln>
                              <a:noFill/>
                            </a:ln>
                          </wps:spPr>
                          <wps:txbx>
                            <w:txbxContent>
                              <w:p w14:paraId="341AD6F3" w14:textId="77777777" w:rsidR="004258A4" w:rsidRDefault="004258A4">
                                <w:pPr>
                                  <w:spacing w:line="240" w:lineRule="auto"/>
                                  <w:jc w:val="left"/>
                                  <w:textDirection w:val="btLr"/>
                                </w:pPr>
                              </w:p>
                            </w:txbxContent>
                          </wps:txbx>
                          <wps:bodyPr spcFirstLastPara="1" wrap="square" lIns="91425" tIns="91425" rIns="91425" bIns="91425" anchor="ctr" anchorCtr="0">
                            <a:noAutofit/>
                          </wps:bodyPr>
                        </wps:wsp>
                      </a:graphicData>
                    </a:graphic>
                  </wp:inline>
                </w:drawing>
              </mc:Choice>
              <mc:Fallback>
                <w:pict>
                  <v:oval w14:anchorId="7D6564C0" id="Oval 1" o:spid="_x0000_s1029" style="width:8.95pt;height:8.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" fillcolor="#283583" stroked="f">
                    <v:textbox inset="2.53958mm,2.53958mm,2.53958mm,2.53958mm">
                      <w:txbxContent>
                        <w:p w14:paraId="341AD6F3" w14:textId="77777777" w:rsidR="004258A4" w:rsidRDefault="004258A4">
                          <w:pPr>
                            <w:spacing w:line="240" w:lineRule="auto"/>
                            <w:jc w:val="left"/>
                            <w:textDirection w:val="btLr"/>
                          </w:pPr>
                        </w:p>
                      </w:txbxContent>
                    </v:textbox>
                    <w10:anchorlock/>
                  </v:oval>
                </w:pict>
              </mc:Fallback>
            </mc:AlternateContent>
          </w:r>
          <w:r>
            <w:rPr>
              <w:color w:val="808080"/>
            </w:rPr>
            <w:t xml:space="preserve"> </w:t>
          </w:r>
          <w:r>
            <w:rPr>
              <w:noProof/>
              <w:color w:val="808080"/>
            </w:rPr>
            <mc:AlternateContent>
              <mc:Choice Requires="wps">
                <w:drawing>
                  <wp:inline distT="0" distB="0" distL="0" distR="0" wp14:anchorId="16568B0C" wp14:editId="112111F2">
                    <wp:extent cx="113925" cy="113925"/>
                    <wp:effectExtent l="0" t="0" r="0" b="0"/>
                    <wp:docPr id="3" name="Rectangle 3"/>
                    <wp:cNvGraphicFramePr/>
                    <a:graphic xmlns:a="http://schemas.openxmlformats.org/drawingml/2006/main">
                      <a:graphicData uri="http://schemas.microsoft.com/office/word/2010/wordprocessingShape">
                        <wps:wsp>
                          <wps:cNvSpPr/>
                          <wps:spPr>
                            <a:xfrm>
                              <a:off x="5293800" y="3727800"/>
                              <a:ext cx="104400" cy="104400"/>
                            </a:xfrm>
                            <a:prstGeom prst="rect">
                              <a:avLst/>
                            </a:prstGeom>
                            <a:solidFill>
                              <a:srgbClr val="CD1719"/>
                            </a:solidFill>
                            <a:ln>
                              <a:noFill/>
                            </a:ln>
                          </wps:spPr>
                          <wps:txbx>
                            <w:txbxContent>
                              <w:p w14:paraId="2EC30EB6" w14:textId="77777777" w:rsidR="004258A4" w:rsidRDefault="004258A4">
                                <w:pPr>
                                  <w:spacing w:line="240" w:lineRule="auto"/>
                                  <w:jc w:val="left"/>
                                  <w:textDirection w:val="btLr"/>
                                </w:pPr>
                              </w:p>
                            </w:txbxContent>
                          </wps:txbx>
                          <wps:bodyPr spcFirstLastPara="1" wrap="square" lIns="91425" tIns="91425" rIns="91425" bIns="91425" anchor="ctr" anchorCtr="0">
                            <a:noAutofit/>
                          </wps:bodyPr>
                        </wps:wsp>
                      </a:graphicData>
                    </a:graphic>
                  </wp:inline>
                </w:drawing>
              </mc:Choice>
              <mc:Fallback>
                <w:pict>
                  <v:rect w14:anchorId="16568B0C" id="Rectangle 3" o:spid="_x0000_s1030" style="width:8.95pt;height:8.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" fillcolor="#cd1719" stroked="f">
                    <v:textbox inset="2.53958mm,2.53958mm,2.53958mm,2.53958mm">
                      <w:txbxContent>
                        <w:p w14:paraId="2EC30EB6" w14:textId="77777777" w:rsidR="004258A4" w:rsidRDefault="004258A4">
                          <w:pPr>
                            <w:spacing w:line="240" w:lineRule="auto"/>
                            <w:jc w:val="left"/>
                            <w:textDirection w:val="btLr"/>
                          </w:pPr>
                        </w:p>
                      </w:txbxContent>
                    </v:textbox>
                    <w10:anchorlock/>
                  </v:rect>
                </w:pict>
              </mc:Fallback>
            </mc:AlternateContent>
          </w:r>
          <w:r>
            <w:rPr>
              <w:color w:val="808080"/>
            </w:rPr>
            <w:t xml:space="preserve">  Bauhaus Goes North</w:t>
          </w:r>
        </w:p>
      </w:tc>
      <w:tc>
        <w:tcPr>
          <w:tcW w:w="4508" w:type="dxa"/>
        </w:tcPr>
        <w:p w14:paraId="7C40963A" w14:textId="77777777" w:rsidR="004258A4" w:rsidRDefault="00000000">
          <w:pPr>
            <w:pBdr>
              <w:top w:val="nil"/>
              <w:left w:val="nil"/>
              <w:bottom w:val="nil"/>
              <w:right w:val="nil"/>
              <w:between w:val="nil"/>
            </w:pBdr>
            <w:tabs>
              <w:tab w:val="center" w:pos="4513"/>
              <w:tab w:val="right" w:pos="9026"/>
            </w:tabs>
            <w:rPr>
              <w:color w:val="808080"/>
            </w:rPr>
          </w:pPr>
          <w:r>
            <w:rPr>
              <w:color w:val="808080"/>
            </w:rPr>
            <w:t>Second Call for Best Practices in NEB in the NPA region</w:t>
          </w:r>
        </w:p>
      </w:tc>
    </w:tr>
  </w:tbl>
  <w:p w14:paraId="53B20B28" w14:textId="77777777" w:rsidR="004258A4" w:rsidRDefault="004258A4">
    <w:pPr>
      <w:pBdr>
        <w:top w:val="nil"/>
        <w:left w:val="nil"/>
        <w:bottom w:val="nil"/>
        <w:right w:val="nil"/>
        <w:between w:val="nil"/>
      </w:pBdr>
      <w:tabs>
        <w:tab w:val="center" w:pos="4513"/>
        <w:tab w:val="right" w:pos="9026"/>
      </w:tabs>
      <w:spacing w:line="240" w:lineRule="auto"/>
      <w:rPr>
        <w:color w:val="80808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8A4"/>
    <w:rsid w:val="002D621C"/>
    <w:rsid w:val="004258A4"/>
    <w:rsid w:val="005A61A0"/>
    <w:rsid w:val="00CF50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895C6"/>
  <w15:docId w15:val="{21CE2E21-7DD3-4D65-A439-30E944141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lang w:val="en-IE" w:eastAsia="en-GB"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Poppins" w:eastAsia="Poppins" w:hAnsi="Poppins" w:cs="Poppins"/>
      <w:color w:val="250262"/>
      <w:sz w:val="32"/>
      <w:szCs w:val="32"/>
    </w:rPr>
  </w:style>
  <w:style w:type="paragraph" w:styleId="Heading2">
    <w:name w:val="heading 2"/>
    <w:basedOn w:val="Normal"/>
    <w:next w:val="Normal"/>
    <w:uiPriority w:val="9"/>
    <w:semiHidden/>
    <w:unhideWhenUsed/>
    <w:qFormat/>
    <w:pPr>
      <w:keepNext/>
      <w:keepLines/>
      <w:spacing w:before="40"/>
      <w:outlineLvl w:val="1"/>
    </w:pPr>
    <w:rPr>
      <w:rFonts w:ascii="Poppins" w:eastAsia="Poppins" w:hAnsi="Poppins" w:cs="Poppins"/>
      <w:color w:val="250262"/>
      <w:sz w:val="26"/>
      <w:szCs w:val="26"/>
    </w:rPr>
  </w:style>
  <w:style w:type="paragraph" w:styleId="Heading3">
    <w:name w:val="heading 3"/>
    <w:basedOn w:val="Normal"/>
    <w:next w:val="Normal"/>
    <w:uiPriority w:val="9"/>
    <w:semiHidden/>
    <w:unhideWhenUsed/>
    <w:qFormat/>
    <w:pPr>
      <w:keepNext/>
      <w:keepLines/>
      <w:spacing w:before="40"/>
      <w:outlineLvl w:val="2"/>
    </w:pPr>
    <w:rPr>
      <w:rFonts w:ascii="Poppins" w:eastAsia="Poppins" w:hAnsi="Poppins" w:cs="Poppins"/>
      <w:color w:val="180141"/>
    </w:rPr>
  </w:style>
  <w:style w:type="paragraph" w:styleId="Heading4">
    <w:name w:val="heading 4"/>
    <w:basedOn w:val="Normal"/>
    <w:next w:val="Normal"/>
    <w:uiPriority w:val="9"/>
    <w:semiHidden/>
    <w:unhideWhenUsed/>
    <w:qFormat/>
    <w:pPr>
      <w:keepNext/>
      <w:keepLines/>
      <w:spacing w:before="40"/>
      <w:outlineLvl w:val="3"/>
    </w:pPr>
    <w:rPr>
      <w:rFonts w:ascii="Poppins" w:eastAsia="Poppins" w:hAnsi="Poppins" w:cs="Poppins"/>
      <w:i/>
      <w:iCs/>
      <w:color w:val="250262"/>
    </w:rPr>
  </w:style>
  <w:style w:type="paragraph" w:styleId="Heading5">
    <w:name w:val="heading 5"/>
    <w:basedOn w:val="Normal"/>
    <w:next w:val="Normal"/>
    <w:uiPriority w:val="9"/>
    <w:semiHidden/>
    <w:unhideWhenUsed/>
    <w:qFormat/>
    <w:pPr>
      <w:keepNext/>
      <w:keepLines/>
      <w:spacing w:before="40"/>
      <w:outlineLvl w:val="4"/>
    </w:pPr>
    <w:rPr>
      <w:rFonts w:ascii="Poppins" w:eastAsia="Poppins" w:hAnsi="Poppins" w:cs="Poppins"/>
      <w:color w:val="250262"/>
    </w:rPr>
  </w:style>
  <w:style w:type="paragraph" w:styleId="Heading6">
    <w:name w:val="heading 6"/>
    <w:basedOn w:val="Normal"/>
    <w:next w:val="Normal"/>
    <w:uiPriority w:val="9"/>
    <w:semiHidden/>
    <w:unhideWhenUsed/>
    <w:qFormat/>
    <w:pPr>
      <w:keepNext/>
      <w:keepLines/>
      <w:spacing w:before="40"/>
      <w:outlineLvl w:val="5"/>
    </w:pPr>
    <w:rPr>
      <w:rFonts w:ascii="Poppins" w:eastAsia="Poppins" w:hAnsi="Poppins" w:cs="Poppins"/>
      <w:color w:val="18014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113" w:type="dxa"/>
        <w:left w:w="170" w:type="dxa"/>
        <w:bottom w:w="113" w:type="dxa"/>
        <w:right w:w="170" w:type="dxa"/>
      </w:tblCellMar>
    </w:tblPr>
  </w:style>
  <w:style w:type="table" w:customStyle="1" w:styleId="a1">
    <w:basedOn w:val="TableNormal0"/>
    <w:tblPr>
      <w:tblStyleRowBandSize w:val="1"/>
      <w:tblStyleColBandSize w:val="1"/>
      <w:tblCellMar>
        <w:top w:w="113" w:type="dxa"/>
        <w:left w:w="170" w:type="dxa"/>
        <w:bottom w:w="113" w:type="dxa"/>
        <w:right w:w="170" w:type="dxa"/>
      </w:tblCellMar>
    </w:tblPr>
  </w:style>
  <w:style w:type="table" w:customStyle="1" w:styleId="a2">
    <w:basedOn w:val="TableNormal0"/>
    <w:tblPr>
      <w:tblStyleRowBandSize w:val="1"/>
      <w:tblStyleColBandSize w:val="1"/>
      <w:tblCellMar>
        <w:top w:w="113" w:type="dxa"/>
        <w:left w:w="170" w:type="dxa"/>
        <w:bottom w:w="113" w:type="dxa"/>
        <w:right w:w="170" w:type="dxa"/>
      </w:tblCellMar>
    </w:tblPr>
  </w:style>
  <w:style w:type="table" w:customStyle="1" w:styleId="a3">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7">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8">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interreg-npa.eu/projects/bgn/home/call-for-best-practices/" TargetMode="Externa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www.interreg-npa.eu/our-programme/where-we-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A10IFJrS19lc5McSAUnx+YHTmw==">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435</Words>
  <Characters>2486</Characters>
  <Application>Microsoft Office Word</Application>
  <DocSecurity>0</DocSecurity>
  <Lines>20</Lines>
  <Paragraphs>5</Paragraphs>
  <ScaleCrop>false</ScaleCrop>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Olson</dc:creator>
  <cp:lastModifiedBy>Sarah Olson</cp:lastModifiedBy>
  <cp:revision>2</cp:revision>
  <dcterms:created xsi:type="dcterms:W3CDTF">2026-10-02T13:50:00Z</dcterms:created>
  <dcterms:modified xsi:type="dcterms:W3CDTF">2026-10-02T13:50:00Z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0x01010050B3DE43E91A0945B37C79C83E40A10D</vt:lpwstr>
  </property>
  <property fmtid="{D5CDD505-2E9C-101B-9397-08002B2CF9AE}" pid="3" name="grammarly_documentId">
    <vt:lpwstr>documentId_6363</vt:lpwstr>
  </property>
  <property fmtid="{D5CDD505-2E9C-101B-9397-08002B2CF9AE}" pid="4" name="grammarly_documentContext">
    <vt:lpwstr>{"goals":[],"domain":"general","emotions":[],"dialect":"british"}</vt:lpwstr>
  </property>
</Properties>
</file>